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D1699" w14:textId="20042665" w:rsidR="00326729" w:rsidRPr="0070567C" w:rsidRDefault="226C7A55" w:rsidP="58A3EC98">
      <w:pPr>
        <w:pBdr>
          <w:top w:val="single" w:sz="4" w:space="1" w:color="auto"/>
          <w:left w:val="single" w:sz="4" w:space="4" w:color="auto"/>
          <w:bottom w:val="single" w:sz="4" w:space="1" w:color="auto"/>
          <w:right w:val="single" w:sz="4" w:space="0" w:color="auto"/>
          <w:between w:val="single" w:sz="4" w:space="1" w:color="auto"/>
          <w:bar w:val="single" w:sz="4" w:color="auto"/>
        </w:pBdr>
        <w:rPr>
          <w:rFonts w:cs="Arial"/>
          <w:sz w:val="32"/>
          <w:szCs w:val="32"/>
        </w:rPr>
      </w:pPr>
      <w:r w:rsidRPr="58A3EC98">
        <w:rPr>
          <w:rFonts w:cs="Arial"/>
          <w:sz w:val="32"/>
          <w:szCs w:val="32"/>
        </w:rPr>
        <w:t xml:space="preserve">Gunningscriterium </w:t>
      </w:r>
      <w:r w:rsidR="469DE4FB" w:rsidRPr="58A3EC98">
        <w:rPr>
          <w:rFonts w:cs="Arial"/>
          <w:sz w:val="32"/>
          <w:szCs w:val="32"/>
        </w:rPr>
        <w:t>Zero-Emissie materieel</w:t>
      </w:r>
    </w:p>
    <w:p w14:paraId="2F5C9E61" w14:textId="77777777" w:rsidR="00326729" w:rsidRPr="0070567C" w:rsidRDefault="00326729" w:rsidP="00326729">
      <w:pPr>
        <w:pBdr>
          <w:top w:val="single" w:sz="4" w:space="1" w:color="auto"/>
          <w:left w:val="single" w:sz="4" w:space="4" w:color="auto"/>
          <w:bottom w:val="single" w:sz="4" w:space="1" w:color="auto"/>
          <w:right w:val="single" w:sz="4" w:space="0" w:color="auto"/>
          <w:between w:val="single" w:sz="4" w:space="1" w:color="auto"/>
          <w:bar w:val="single" w:sz="4" w:color="auto"/>
        </w:pBdr>
        <w:rPr>
          <w:rFonts w:cs="Arial"/>
          <w:sz w:val="32"/>
          <w:szCs w:val="32"/>
        </w:rPr>
      </w:pPr>
      <w:r w:rsidRPr="0070567C">
        <w:rPr>
          <w:rFonts w:cs="Arial"/>
          <w:sz w:val="32"/>
          <w:szCs w:val="32"/>
        </w:rPr>
        <w:t>Gemeente ’s-Hertogenbosch</w:t>
      </w:r>
    </w:p>
    <w:p w14:paraId="65EAF896" w14:textId="77777777" w:rsidR="00326729" w:rsidRPr="0070567C" w:rsidRDefault="00326729" w:rsidP="00326729">
      <w:pPr>
        <w:rPr>
          <w:rFonts w:cs="Arial"/>
        </w:rPr>
      </w:pPr>
    </w:p>
    <w:p w14:paraId="0BDB225F" w14:textId="70C24AE2" w:rsidR="00F00D73" w:rsidRDefault="00F00D73" w:rsidP="00326729">
      <w:pPr>
        <w:rPr>
          <w:rFonts w:cs="Arial"/>
          <w:noProof/>
        </w:rPr>
      </w:pPr>
    </w:p>
    <w:p w14:paraId="68BFBF07" w14:textId="77777777" w:rsidR="00F00D73" w:rsidRDefault="00F00D73" w:rsidP="00326729">
      <w:pPr>
        <w:rPr>
          <w:rFonts w:cs="Arial"/>
          <w:noProof/>
        </w:rPr>
      </w:pPr>
    </w:p>
    <w:p w14:paraId="024F8104" w14:textId="2C81D528" w:rsidR="00326729" w:rsidRPr="0070567C" w:rsidRDefault="00326729" w:rsidP="00326729">
      <w:pPr>
        <w:rPr>
          <w:rFonts w:cs="Arial"/>
        </w:rPr>
      </w:pPr>
      <w:r w:rsidRPr="0070567C">
        <w:rPr>
          <w:rFonts w:cs="Arial"/>
          <w:noProof/>
        </w:rPr>
        <w:drawing>
          <wp:inline distT="0" distB="0" distL="0" distR="0" wp14:anchorId="3D98FFEC" wp14:editId="3D98FFED">
            <wp:extent cx="3019425" cy="4391025"/>
            <wp:effectExtent l="0" t="0" r="9525" b="9525"/>
            <wp:docPr id="1" name="Afbeelding 1" descr="Beschrijving: logo b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Beschrijving: logo bar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19425" cy="4391025"/>
                    </a:xfrm>
                    <a:prstGeom prst="rect">
                      <a:avLst/>
                    </a:prstGeom>
                    <a:noFill/>
                    <a:ln>
                      <a:noFill/>
                    </a:ln>
                  </pic:spPr>
                </pic:pic>
              </a:graphicData>
            </a:graphic>
          </wp:inline>
        </w:drawing>
      </w:r>
    </w:p>
    <w:p w14:paraId="3F1526DB" w14:textId="77777777" w:rsidR="00326729" w:rsidRPr="0070567C" w:rsidRDefault="00326729" w:rsidP="00326729">
      <w:pPr>
        <w:rPr>
          <w:rFonts w:cs="Arial"/>
        </w:rPr>
      </w:pPr>
    </w:p>
    <w:p w14:paraId="29808670" w14:textId="77777777" w:rsidR="00326729" w:rsidRPr="0070567C" w:rsidRDefault="00326729" w:rsidP="00326729">
      <w:pPr>
        <w:rPr>
          <w:rFonts w:cs="Arial"/>
        </w:rPr>
      </w:pPr>
    </w:p>
    <w:p w14:paraId="42B2503A" w14:textId="77777777" w:rsidR="00326729" w:rsidRPr="0070567C" w:rsidRDefault="00326729" w:rsidP="00326729">
      <w:pPr>
        <w:rPr>
          <w:rFonts w:cs="Arial"/>
        </w:rPr>
      </w:pPr>
    </w:p>
    <w:p w14:paraId="4DBC9D3B" w14:textId="77777777" w:rsidR="00326729" w:rsidRPr="0070567C" w:rsidRDefault="00326729" w:rsidP="00326729">
      <w:pPr>
        <w:rPr>
          <w:rFonts w:cs="Arial"/>
        </w:rPr>
      </w:pPr>
    </w:p>
    <w:p w14:paraId="57E8CA4E" w14:textId="77777777" w:rsidR="00326729" w:rsidRPr="0070567C" w:rsidRDefault="00326729" w:rsidP="00326729">
      <w:pPr>
        <w:rPr>
          <w:rFonts w:cs="Arial"/>
        </w:rPr>
      </w:pPr>
    </w:p>
    <w:p w14:paraId="18A6056E" w14:textId="77777777" w:rsidR="00326729" w:rsidRPr="0070567C" w:rsidRDefault="00326729" w:rsidP="00326729">
      <w:pPr>
        <w:rPr>
          <w:rFonts w:cs="Arial"/>
        </w:rPr>
      </w:pPr>
    </w:p>
    <w:p w14:paraId="342B0070" w14:textId="77777777" w:rsidR="00326729" w:rsidRPr="0070567C" w:rsidRDefault="00326729" w:rsidP="00326729">
      <w:pPr>
        <w:rPr>
          <w:rFonts w:cs="Arial"/>
        </w:rPr>
      </w:pPr>
    </w:p>
    <w:p w14:paraId="70BC9A5B" w14:textId="77777777" w:rsidR="00326729" w:rsidRPr="0070567C" w:rsidRDefault="00326729" w:rsidP="00326729">
      <w:pPr>
        <w:rPr>
          <w:rFonts w:cs="Arial"/>
          <w:color w:val="FF000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72"/>
        <w:gridCol w:w="7382"/>
      </w:tblGrid>
      <w:tr w:rsidR="00DD7C61" w14:paraId="67E40695" w14:textId="77777777" w:rsidTr="405631B7">
        <w:tc>
          <w:tcPr>
            <w:tcW w:w="1668" w:type="dxa"/>
            <w:tcBorders>
              <w:right w:val="nil"/>
            </w:tcBorders>
          </w:tcPr>
          <w:p w14:paraId="0E7A94D1" w14:textId="77777777" w:rsidR="00326729" w:rsidRPr="0070567C" w:rsidRDefault="00326729" w:rsidP="00326729">
            <w:pPr>
              <w:rPr>
                <w:rFonts w:cs="Arial"/>
              </w:rPr>
            </w:pPr>
            <w:r w:rsidRPr="0070567C">
              <w:rPr>
                <w:rFonts w:cs="Arial"/>
              </w:rPr>
              <w:t>Datum</w:t>
            </w:r>
          </w:p>
        </w:tc>
        <w:tc>
          <w:tcPr>
            <w:tcW w:w="272" w:type="dxa"/>
            <w:tcBorders>
              <w:left w:val="nil"/>
              <w:right w:val="nil"/>
            </w:tcBorders>
          </w:tcPr>
          <w:p w14:paraId="0FABBDDE" w14:textId="77777777" w:rsidR="00326729" w:rsidRPr="0070567C" w:rsidRDefault="00326729" w:rsidP="00326729">
            <w:pPr>
              <w:rPr>
                <w:rFonts w:cs="Arial"/>
              </w:rPr>
            </w:pPr>
            <w:r w:rsidRPr="0070567C">
              <w:rPr>
                <w:rFonts w:cs="Arial"/>
              </w:rPr>
              <w:t>:</w:t>
            </w:r>
          </w:p>
        </w:tc>
        <w:tc>
          <w:tcPr>
            <w:tcW w:w="7382" w:type="dxa"/>
            <w:tcBorders>
              <w:left w:val="nil"/>
            </w:tcBorders>
          </w:tcPr>
          <w:p w14:paraId="4A9F9A01" w14:textId="79AC955F" w:rsidR="00326729" w:rsidRPr="0070567C" w:rsidRDefault="00F00D73" w:rsidP="00326729">
            <w:pPr>
              <w:rPr>
                <w:rFonts w:cs="Arial"/>
              </w:rPr>
            </w:pPr>
            <w:r w:rsidRPr="405631B7">
              <w:rPr>
                <w:rFonts w:cs="Arial"/>
              </w:rPr>
              <w:t xml:space="preserve">Uitgave </w:t>
            </w:r>
            <w:r w:rsidR="009448B4">
              <w:rPr>
                <w:rFonts w:cs="Arial"/>
              </w:rPr>
              <w:t xml:space="preserve">november </w:t>
            </w:r>
            <w:r w:rsidR="00326729" w:rsidRPr="405631B7">
              <w:rPr>
                <w:rFonts w:cs="Arial"/>
              </w:rPr>
              <w:t>202</w:t>
            </w:r>
            <w:r w:rsidR="399EC466" w:rsidRPr="405631B7">
              <w:rPr>
                <w:rFonts w:cs="Arial"/>
              </w:rPr>
              <w:t>5</w:t>
            </w:r>
          </w:p>
        </w:tc>
      </w:tr>
    </w:tbl>
    <w:p w14:paraId="314075B3" w14:textId="77777777" w:rsidR="00326729" w:rsidRPr="0070567C" w:rsidRDefault="00326729" w:rsidP="00326729">
      <w:pPr>
        <w:rPr>
          <w:rFonts w:cs="Arial"/>
        </w:rPr>
      </w:pPr>
    </w:p>
    <w:p w14:paraId="10F0197D" w14:textId="77777777" w:rsidR="00326729" w:rsidRPr="0070567C" w:rsidRDefault="00326729" w:rsidP="00326729">
      <w:pPr>
        <w:rPr>
          <w:rFonts w:cs="Arial"/>
        </w:rPr>
      </w:pPr>
      <w:r w:rsidRPr="0070567C">
        <w:rPr>
          <w:rFonts w:cs="Arial"/>
        </w:rPr>
        <w:t>Het overnemen en vermenigvuldigen van (delen van) dit document ten behoeve van derden is slechts geoorloofd na schriftelijke toestemming van gemeente ‘s-Hertogenbosch.</w:t>
      </w:r>
      <w:r w:rsidRPr="0070567C">
        <w:rPr>
          <w:rFonts w:cs="Arial"/>
        </w:rPr>
        <w:br w:type="page"/>
      </w:r>
    </w:p>
    <w:p w14:paraId="660E927F" w14:textId="77777777" w:rsidR="00326729" w:rsidRDefault="00326729" w:rsidP="00326729">
      <w:pPr>
        <w:pStyle w:val="Geenafstand"/>
        <w:spacing w:line="260" w:lineRule="atLeast"/>
        <w:rPr>
          <w:rFonts w:cs="Arial"/>
          <w:b/>
          <w:sz w:val="24"/>
          <w:szCs w:val="24"/>
        </w:rPr>
      </w:pPr>
      <w:r w:rsidRPr="0070567C">
        <w:rPr>
          <w:rFonts w:cs="Arial"/>
          <w:b/>
          <w:sz w:val="24"/>
          <w:szCs w:val="24"/>
        </w:rPr>
        <w:lastRenderedPageBreak/>
        <w:t>Inhoudsopgave</w:t>
      </w:r>
    </w:p>
    <w:p w14:paraId="5BCE3195" w14:textId="77777777" w:rsidR="009527A8" w:rsidRPr="0070567C" w:rsidRDefault="009527A8" w:rsidP="00326729">
      <w:pPr>
        <w:pStyle w:val="Geenafstand"/>
        <w:spacing w:line="260" w:lineRule="atLeast"/>
        <w:rPr>
          <w:rFonts w:cs="Arial"/>
          <w:b/>
          <w:sz w:val="24"/>
          <w:szCs w:val="24"/>
        </w:rPr>
      </w:pPr>
    </w:p>
    <w:p w14:paraId="3EBE1F0F" w14:textId="4AF75FEB" w:rsidR="009448B4" w:rsidRDefault="00326729">
      <w:pPr>
        <w:pStyle w:val="Inhopg1"/>
        <w:tabs>
          <w:tab w:val="left" w:pos="720"/>
          <w:tab w:val="right" w:leader="dot" w:pos="9017"/>
        </w:tabs>
        <w:rPr>
          <w:rFonts w:asciiTheme="minorHAnsi" w:eastAsiaTheme="minorEastAsia" w:hAnsiTheme="minorHAnsi" w:cstheme="minorBidi"/>
          <w:noProof/>
          <w:kern w:val="2"/>
          <w:sz w:val="24"/>
          <w:szCs w:val="24"/>
          <w14:ligatures w14:val="standardContextual"/>
        </w:rPr>
      </w:pPr>
      <w:r w:rsidRPr="0070567C">
        <w:rPr>
          <w:rFonts w:cs="Arial"/>
        </w:rPr>
        <w:fldChar w:fldCharType="begin"/>
      </w:r>
      <w:r w:rsidRPr="0070567C">
        <w:rPr>
          <w:rFonts w:cs="Arial"/>
        </w:rPr>
        <w:instrText xml:space="preserve"> TOC \o "1-3" \h \z \u </w:instrText>
      </w:r>
      <w:r w:rsidRPr="0070567C">
        <w:rPr>
          <w:rFonts w:cs="Arial"/>
        </w:rPr>
        <w:fldChar w:fldCharType="separate"/>
      </w:r>
      <w:hyperlink w:anchor="_Toc213142090" w:history="1">
        <w:r w:rsidR="009448B4" w:rsidRPr="00360674">
          <w:rPr>
            <w:rStyle w:val="Hyperlink"/>
            <w:noProof/>
          </w:rPr>
          <w:t>1.</w:t>
        </w:r>
        <w:r w:rsidR="009448B4">
          <w:rPr>
            <w:rFonts w:asciiTheme="minorHAnsi" w:eastAsiaTheme="minorEastAsia" w:hAnsiTheme="minorHAnsi" w:cstheme="minorBidi"/>
            <w:noProof/>
            <w:kern w:val="2"/>
            <w:sz w:val="24"/>
            <w:szCs w:val="24"/>
            <w14:ligatures w14:val="standardContextual"/>
          </w:rPr>
          <w:tab/>
        </w:r>
        <w:r w:rsidR="009448B4" w:rsidRPr="00360674">
          <w:rPr>
            <w:rStyle w:val="Hyperlink"/>
            <w:noProof/>
          </w:rPr>
          <w:t>Inleiding Gunningscriterium Zero-emissie materieel</w:t>
        </w:r>
        <w:r w:rsidR="009448B4">
          <w:rPr>
            <w:noProof/>
            <w:webHidden/>
          </w:rPr>
          <w:tab/>
        </w:r>
        <w:r w:rsidR="009448B4">
          <w:rPr>
            <w:noProof/>
            <w:webHidden/>
          </w:rPr>
          <w:fldChar w:fldCharType="begin"/>
        </w:r>
        <w:r w:rsidR="009448B4">
          <w:rPr>
            <w:noProof/>
            <w:webHidden/>
          </w:rPr>
          <w:instrText xml:space="preserve"> PAGEREF _Toc213142090 \h </w:instrText>
        </w:r>
        <w:r w:rsidR="009448B4">
          <w:rPr>
            <w:noProof/>
            <w:webHidden/>
          </w:rPr>
        </w:r>
        <w:r w:rsidR="009448B4">
          <w:rPr>
            <w:noProof/>
            <w:webHidden/>
          </w:rPr>
          <w:fldChar w:fldCharType="separate"/>
        </w:r>
        <w:r w:rsidR="009448B4">
          <w:rPr>
            <w:noProof/>
            <w:webHidden/>
          </w:rPr>
          <w:t>3</w:t>
        </w:r>
        <w:r w:rsidR="009448B4">
          <w:rPr>
            <w:noProof/>
            <w:webHidden/>
          </w:rPr>
          <w:fldChar w:fldCharType="end"/>
        </w:r>
      </w:hyperlink>
    </w:p>
    <w:p w14:paraId="1EBA60A3" w14:textId="7BAA3614" w:rsidR="009448B4" w:rsidRDefault="009448B4">
      <w:pPr>
        <w:pStyle w:val="Inhopg2"/>
        <w:tabs>
          <w:tab w:val="left" w:pos="720"/>
          <w:tab w:val="right" w:leader="dot" w:pos="9017"/>
        </w:tabs>
        <w:rPr>
          <w:rFonts w:asciiTheme="minorHAnsi" w:eastAsiaTheme="minorEastAsia" w:hAnsiTheme="minorHAnsi" w:cstheme="minorBidi"/>
          <w:noProof/>
          <w:kern w:val="2"/>
          <w:sz w:val="24"/>
          <w:szCs w:val="24"/>
          <w14:ligatures w14:val="standardContextual"/>
        </w:rPr>
      </w:pPr>
      <w:hyperlink w:anchor="_Toc213142091" w:history="1">
        <w:r w:rsidRPr="00360674">
          <w:rPr>
            <w:rStyle w:val="Hyperlink"/>
            <w:noProof/>
          </w:rPr>
          <w:t>1.1</w:t>
        </w:r>
        <w:r>
          <w:rPr>
            <w:rFonts w:asciiTheme="minorHAnsi" w:eastAsiaTheme="minorEastAsia" w:hAnsiTheme="minorHAnsi" w:cstheme="minorBidi"/>
            <w:noProof/>
            <w:kern w:val="2"/>
            <w:sz w:val="24"/>
            <w:szCs w:val="24"/>
            <w14:ligatures w14:val="standardContextual"/>
          </w:rPr>
          <w:tab/>
        </w:r>
        <w:r w:rsidRPr="00360674">
          <w:rPr>
            <w:rStyle w:val="Hyperlink"/>
            <w:noProof/>
          </w:rPr>
          <w:t>Algemene uitgangspunten inschrijving:</w:t>
        </w:r>
        <w:r>
          <w:rPr>
            <w:noProof/>
            <w:webHidden/>
          </w:rPr>
          <w:tab/>
        </w:r>
        <w:r>
          <w:rPr>
            <w:noProof/>
            <w:webHidden/>
          </w:rPr>
          <w:fldChar w:fldCharType="begin"/>
        </w:r>
        <w:r>
          <w:rPr>
            <w:noProof/>
            <w:webHidden/>
          </w:rPr>
          <w:instrText xml:space="preserve"> PAGEREF _Toc213142091 \h </w:instrText>
        </w:r>
        <w:r>
          <w:rPr>
            <w:noProof/>
            <w:webHidden/>
          </w:rPr>
        </w:r>
        <w:r>
          <w:rPr>
            <w:noProof/>
            <w:webHidden/>
          </w:rPr>
          <w:fldChar w:fldCharType="separate"/>
        </w:r>
        <w:r>
          <w:rPr>
            <w:noProof/>
            <w:webHidden/>
          </w:rPr>
          <w:t>3</w:t>
        </w:r>
        <w:r>
          <w:rPr>
            <w:noProof/>
            <w:webHidden/>
          </w:rPr>
          <w:fldChar w:fldCharType="end"/>
        </w:r>
      </w:hyperlink>
    </w:p>
    <w:p w14:paraId="6F1A0D0D" w14:textId="5DFA02F1" w:rsidR="009448B4" w:rsidRDefault="009448B4">
      <w:pPr>
        <w:pStyle w:val="Inhopg2"/>
        <w:tabs>
          <w:tab w:val="left" w:pos="720"/>
          <w:tab w:val="right" w:leader="dot" w:pos="9017"/>
        </w:tabs>
        <w:rPr>
          <w:rFonts w:asciiTheme="minorHAnsi" w:eastAsiaTheme="minorEastAsia" w:hAnsiTheme="minorHAnsi" w:cstheme="minorBidi"/>
          <w:noProof/>
          <w:kern w:val="2"/>
          <w:sz w:val="24"/>
          <w:szCs w:val="24"/>
          <w14:ligatures w14:val="standardContextual"/>
        </w:rPr>
      </w:pPr>
      <w:hyperlink w:anchor="_Toc213142092" w:history="1">
        <w:r w:rsidRPr="00360674">
          <w:rPr>
            <w:rStyle w:val="Hyperlink"/>
            <w:noProof/>
          </w:rPr>
          <w:t>1.2</w:t>
        </w:r>
        <w:r>
          <w:rPr>
            <w:rFonts w:asciiTheme="minorHAnsi" w:eastAsiaTheme="minorEastAsia" w:hAnsiTheme="minorHAnsi" w:cstheme="minorBidi"/>
            <w:noProof/>
            <w:kern w:val="2"/>
            <w:sz w:val="24"/>
            <w:szCs w:val="24"/>
            <w14:ligatures w14:val="standardContextual"/>
          </w:rPr>
          <w:tab/>
        </w:r>
        <w:r w:rsidRPr="00360674">
          <w:rPr>
            <w:rStyle w:val="Hyperlink"/>
            <w:noProof/>
          </w:rPr>
          <w:t>Algemene uitgangspunten uitvoering:</w:t>
        </w:r>
        <w:r>
          <w:rPr>
            <w:noProof/>
            <w:webHidden/>
          </w:rPr>
          <w:tab/>
        </w:r>
        <w:r>
          <w:rPr>
            <w:noProof/>
            <w:webHidden/>
          </w:rPr>
          <w:fldChar w:fldCharType="begin"/>
        </w:r>
        <w:r>
          <w:rPr>
            <w:noProof/>
            <w:webHidden/>
          </w:rPr>
          <w:instrText xml:space="preserve"> PAGEREF _Toc213142092 \h </w:instrText>
        </w:r>
        <w:r>
          <w:rPr>
            <w:noProof/>
            <w:webHidden/>
          </w:rPr>
        </w:r>
        <w:r>
          <w:rPr>
            <w:noProof/>
            <w:webHidden/>
          </w:rPr>
          <w:fldChar w:fldCharType="separate"/>
        </w:r>
        <w:r>
          <w:rPr>
            <w:noProof/>
            <w:webHidden/>
          </w:rPr>
          <w:t>3</w:t>
        </w:r>
        <w:r>
          <w:rPr>
            <w:noProof/>
            <w:webHidden/>
          </w:rPr>
          <w:fldChar w:fldCharType="end"/>
        </w:r>
      </w:hyperlink>
    </w:p>
    <w:p w14:paraId="5573A2A2" w14:textId="1BA87741" w:rsidR="009448B4" w:rsidRDefault="009448B4">
      <w:pPr>
        <w:pStyle w:val="Inhopg2"/>
        <w:tabs>
          <w:tab w:val="left" w:pos="720"/>
          <w:tab w:val="right" w:leader="dot" w:pos="9017"/>
        </w:tabs>
        <w:rPr>
          <w:rFonts w:asciiTheme="minorHAnsi" w:eastAsiaTheme="minorEastAsia" w:hAnsiTheme="minorHAnsi" w:cstheme="minorBidi"/>
          <w:noProof/>
          <w:kern w:val="2"/>
          <w:sz w:val="24"/>
          <w:szCs w:val="24"/>
          <w14:ligatures w14:val="standardContextual"/>
        </w:rPr>
      </w:pPr>
      <w:hyperlink w:anchor="_Toc213142093" w:history="1">
        <w:r w:rsidRPr="00360674">
          <w:rPr>
            <w:rStyle w:val="Hyperlink"/>
            <w:noProof/>
          </w:rPr>
          <w:t>1.3</w:t>
        </w:r>
        <w:r>
          <w:rPr>
            <w:rFonts w:asciiTheme="minorHAnsi" w:eastAsiaTheme="minorEastAsia" w:hAnsiTheme="minorHAnsi" w:cstheme="minorBidi"/>
            <w:noProof/>
            <w:kern w:val="2"/>
            <w:sz w:val="24"/>
            <w:szCs w:val="24"/>
            <w14:ligatures w14:val="standardContextual"/>
          </w:rPr>
          <w:tab/>
        </w:r>
        <w:r w:rsidRPr="00360674">
          <w:rPr>
            <w:rStyle w:val="Hyperlink"/>
            <w:noProof/>
          </w:rPr>
          <w:t>Werktuigen</w:t>
        </w:r>
        <w:r>
          <w:rPr>
            <w:noProof/>
            <w:webHidden/>
          </w:rPr>
          <w:tab/>
        </w:r>
        <w:r>
          <w:rPr>
            <w:noProof/>
            <w:webHidden/>
          </w:rPr>
          <w:fldChar w:fldCharType="begin"/>
        </w:r>
        <w:r>
          <w:rPr>
            <w:noProof/>
            <w:webHidden/>
          </w:rPr>
          <w:instrText xml:space="preserve"> PAGEREF _Toc213142093 \h </w:instrText>
        </w:r>
        <w:r>
          <w:rPr>
            <w:noProof/>
            <w:webHidden/>
          </w:rPr>
        </w:r>
        <w:r>
          <w:rPr>
            <w:noProof/>
            <w:webHidden/>
          </w:rPr>
          <w:fldChar w:fldCharType="separate"/>
        </w:r>
        <w:r>
          <w:rPr>
            <w:noProof/>
            <w:webHidden/>
          </w:rPr>
          <w:t>4</w:t>
        </w:r>
        <w:r>
          <w:rPr>
            <w:noProof/>
            <w:webHidden/>
          </w:rPr>
          <w:fldChar w:fldCharType="end"/>
        </w:r>
      </w:hyperlink>
    </w:p>
    <w:p w14:paraId="503304E1" w14:textId="2662E86F" w:rsidR="009448B4" w:rsidRDefault="009448B4">
      <w:pPr>
        <w:pStyle w:val="Inhopg2"/>
        <w:tabs>
          <w:tab w:val="left" w:pos="720"/>
          <w:tab w:val="right" w:leader="dot" w:pos="9017"/>
        </w:tabs>
        <w:rPr>
          <w:rFonts w:asciiTheme="minorHAnsi" w:eastAsiaTheme="minorEastAsia" w:hAnsiTheme="minorHAnsi" w:cstheme="minorBidi"/>
          <w:noProof/>
          <w:kern w:val="2"/>
          <w:sz w:val="24"/>
          <w:szCs w:val="24"/>
          <w14:ligatures w14:val="standardContextual"/>
        </w:rPr>
      </w:pPr>
      <w:hyperlink w:anchor="_Toc213142094" w:history="1">
        <w:r w:rsidRPr="00360674">
          <w:rPr>
            <w:rStyle w:val="Hyperlink"/>
            <w:noProof/>
          </w:rPr>
          <w:t>1.4</w:t>
        </w:r>
        <w:r>
          <w:rPr>
            <w:rFonts w:asciiTheme="minorHAnsi" w:eastAsiaTheme="minorEastAsia" w:hAnsiTheme="minorHAnsi" w:cstheme="minorBidi"/>
            <w:noProof/>
            <w:kern w:val="2"/>
            <w:sz w:val="24"/>
            <w:szCs w:val="24"/>
            <w14:ligatures w14:val="standardContextual"/>
          </w:rPr>
          <w:tab/>
        </w:r>
        <w:r w:rsidRPr="00360674">
          <w:rPr>
            <w:rStyle w:val="Hyperlink"/>
            <w:noProof/>
          </w:rPr>
          <w:t>Voertuigen</w:t>
        </w:r>
        <w:r>
          <w:rPr>
            <w:noProof/>
            <w:webHidden/>
          </w:rPr>
          <w:tab/>
        </w:r>
        <w:r>
          <w:rPr>
            <w:noProof/>
            <w:webHidden/>
          </w:rPr>
          <w:fldChar w:fldCharType="begin"/>
        </w:r>
        <w:r>
          <w:rPr>
            <w:noProof/>
            <w:webHidden/>
          </w:rPr>
          <w:instrText xml:space="preserve"> PAGEREF _Toc213142094 \h </w:instrText>
        </w:r>
        <w:r>
          <w:rPr>
            <w:noProof/>
            <w:webHidden/>
          </w:rPr>
        </w:r>
        <w:r>
          <w:rPr>
            <w:noProof/>
            <w:webHidden/>
          </w:rPr>
          <w:fldChar w:fldCharType="separate"/>
        </w:r>
        <w:r>
          <w:rPr>
            <w:noProof/>
            <w:webHidden/>
          </w:rPr>
          <w:t>4</w:t>
        </w:r>
        <w:r>
          <w:rPr>
            <w:noProof/>
            <w:webHidden/>
          </w:rPr>
          <w:fldChar w:fldCharType="end"/>
        </w:r>
      </w:hyperlink>
    </w:p>
    <w:p w14:paraId="504F1862" w14:textId="15F632DF" w:rsidR="009448B4" w:rsidRDefault="009448B4">
      <w:pPr>
        <w:pStyle w:val="Inhopg1"/>
        <w:tabs>
          <w:tab w:val="left" w:pos="720"/>
          <w:tab w:val="right" w:leader="dot" w:pos="9017"/>
        </w:tabs>
        <w:rPr>
          <w:rFonts w:asciiTheme="minorHAnsi" w:eastAsiaTheme="minorEastAsia" w:hAnsiTheme="minorHAnsi" w:cstheme="minorBidi"/>
          <w:noProof/>
          <w:kern w:val="2"/>
          <w:sz w:val="24"/>
          <w:szCs w:val="24"/>
          <w14:ligatures w14:val="standardContextual"/>
        </w:rPr>
      </w:pPr>
      <w:hyperlink w:anchor="_Toc213142095" w:history="1">
        <w:r w:rsidRPr="00360674">
          <w:rPr>
            <w:rStyle w:val="Hyperlink"/>
            <w:noProof/>
          </w:rPr>
          <w:t>2.</w:t>
        </w:r>
        <w:r>
          <w:rPr>
            <w:rFonts w:asciiTheme="minorHAnsi" w:eastAsiaTheme="minorEastAsia" w:hAnsiTheme="minorHAnsi" w:cstheme="minorBidi"/>
            <w:noProof/>
            <w:kern w:val="2"/>
            <w:sz w:val="24"/>
            <w:szCs w:val="24"/>
            <w14:ligatures w14:val="standardContextual"/>
          </w:rPr>
          <w:tab/>
        </w:r>
        <w:r w:rsidRPr="00360674">
          <w:rPr>
            <w:rStyle w:val="Hyperlink"/>
            <w:noProof/>
          </w:rPr>
          <w:t>Controle Invulblad</w:t>
        </w:r>
        <w:r>
          <w:rPr>
            <w:noProof/>
            <w:webHidden/>
          </w:rPr>
          <w:tab/>
        </w:r>
        <w:r>
          <w:rPr>
            <w:noProof/>
            <w:webHidden/>
          </w:rPr>
          <w:fldChar w:fldCharType="begin"/>
        </w:r>
        <w:r>
          <w:rPr>
            <w:noProof/>
            <w:webHidden/>
          </w:rPr>
          <w:instrText xml:space="preserve"> PAGEREF _Toc213142095 \h </w:instrText>
        </w:r>
        <w:r>
          <w:rPr>
            <w:noProof/>
            <w:webHidden/>
          </w:rPr>
        </w:r>
        <w:r>
          <w:rPr>
            <w:noProof/>
            <w:webHidden/>
          </w:rPr>
          <w:fldChar w:fldCharType="separate"/>
        </w:r>
        <w:r>
          <w:rPr>
            <w:noProof/>
            <w:webHidden/>
          </w:rPr>
          <w:t>5</w:t>
        </w:r>
        <w:r>
          <w:rPr>
            <w:noProof/>
            <w:webHidden/>
          </w:rPr>
          <w:fldChar w:fldCharType="end"/>
        </w:r>
      </w:hyperlink>
    </w:p>
    <w:p w14:paraId="05674FFB" w14:textId="25FE2D62" w:rsidR="009448B4" w:rsidRDefault="009448B4">
      <w:pPr>
        <w:pStyle w:val="Inhopg2"/>
        <w:tabs>
          <w:tab w:val="left" w:pos="720"/>
          <w:tab w:val="right" w:leader="dot" w:pos="9017"/>
        </w:tabs>
        <w:rPr>
          <w:rFonts w:asciiTheme="minorHAnsi" w:eastAsiaTheme="minorEastAsia" w:hAnsiTheme="minorHAnsi" w:cstheme="minorBidi"/>
          <w:noProof/>
          <w:kern w:val="2"/>
          <w:sz w:val="24"/>
          <w:szCs w:val="24"/>
          <w14:ligatures w14:val="standardContextual"/>
        </w:rPr>
      </w:pPr>
      <w:hyperlink w:anchor="_Toc213142096" w:history="1">
        <w:r w:rsidRPr="00360674">
          <w:rPr>
            <w:rStyle w:val="Hyperlink"/>
            <w:noProof/>
          </w:rPr>
          <w:t>2.1</w:t>
        </w:r>
        <w:r>
          <w:rPr>
            <w:rFonts w:asciiTheme="minorHAnsi" w:eastAsiaTheme="minorEastAsia" w:hAnsiTheme="minorHAnsi" w:cstheme="minorBidi"/>
            <w:noProof/>
            <w:kern w:val="2"/>
            <w:sz w:val="24"/>
            <w:szCs w:val="24"/>
            <w14:ligatures w14:val="standardContextual"/>
          </w:rPr>
          <w:tab/>
        </w:r>
        <w:r w:rsidRPr="00360674">
          <w:rPr>
            <w:rStyle w:val="Hyperlink"/>
            <w:noProof/>
          </w:rPr>
          <w:t>Verificatie</w:t>
        </w:r>
        <w:r>
          <w:rPr>
            <w:noProof/>
            <w:webHidden/>
          </w:rPr>
          <w:tab/>
        </w:r>
        <w:r>
          <w:rPr>
            <w:noProof/>
            <w:webHidden/>
          </w:rPr>
          <w:fldChar w:fldCharType="begin"/>
        </w:r>
        <w:r>
          <w:rPr>
            <w:noProof/>
            <w:webHidden/>
          </w:rPr>
          <w:instrText xml:space="preserve"> PAGEREF _Toc213142096 \h </w:instrText>
        </w:r>
        <w:r>
          <w:rPr>
            <w:noProof/>
            <w:webHidden/>
          </w:rPr>
        </w:r>
        <w:r>
          <w:rPr>
            <w:noProof/>
            <w:webHidden/>
          </w:rPr>
          <w:fldChar w:fldCharType="separate"/>
        </w:r>
        <w:r>
          <w:rPr>
            <w:noProof/>
            <w:webHidden/>
          </w:rPr>
          <w:t>5</w:t>
        </w:r>
        <w:r>
          <w:rPr>
            <w:noProof/>
            <w:webHidden/>
          </w:rPr>
          <w:fldChar w:fldCharType="end"/>
        </w:r>
      </w:hyperlink>
    </w:p>
    <w:p w14:paraId="677404A2" w14:textId="138D7C4B" w:rsidR="009448B4" w:rsidRDefault="009448B4">
      <w:pPr>
        <w:pStyle w:val="Inhopg1"/>
        <w:tabs>
          <w:tab w:val="left" w:pos="720"/>
          <w:tab w:val="right" w:leader="dot" w:pos="9017"/>
        </w:tabs>
        <w:rPr>
          <w:rFonts w:asciiTheme="minorHAnsi" w:eastAsiaTheme="minorEastAsia" w:hAnsiTheme="minorHAnsi" w:cstheme="minorBidi"/>
          <w:noProof/>
          <w:kern w:val="2"/>
          <w:sz w:val="24"/>
          <w:szCs w:val="24"/>
          <w14:ligatures w14:val="standardContextual"/>
        </w:rPr>
      </w:pPr>
      <w:hyperlink w:anchor="_Toc213142097" w:history="1">
        <w:r w:rsidRPr="00360674">
          <w:rPr>
            <w:rStyle w:val="Hyperlink"/>
            <w:noProof/>
          </w:rPr>
          <w:t>3.</w:t>
        </w:r>
        <w:r>
          <w:rPr>
            <w:rFonts w:asciiTheme="minorHAnsi" w:eastAsiaTheme="minorEastAsia" w:hAnsiTheme="minorHAnsi" w:cstheme="minorBidi"/>
            <w:noProof/>
            <w:kern w:val="2"/>
            <w:sz w:val="24"/>
            <w:szCs w:val="24"/>
            <w14:ligatures w14:val="standardContextual"/>
          </w:rPr>
          <w:tab/>
        </w:r>
        <w:r w:rsidRPr="00360674">
          <w:rPr>
            <w:rStyle w:val="Hyperlink"/>
            <w:noProof/>
          </w:rPr>
          <w:t>Bewijsstukken</w:t>
        </w:r>
        <w:r>
          <w:rPr>
            <w:noProof/>
            <w:webHidden/>
          </w:rPr>
          <w:tab/>
        </w:r>
        <w:r>
          <w:rPr>
            <w:noProof/>
            <w:webHidden/>
          </w:rPr>
          <w:fldChar w:fldCharType="begin"/>
        </w:r>
        <w:r>
          <w:rPr>
            <w:noProof/>
            <w:webHidden/>
          </w:rPr>
          <w:instrText xml:space="preserve"> PAGEREF _Toc213142097 \h </w:instrText>
        </w:r>
        <w:r>
          <w:rPr>
            <w:noProof/>
            <w:webHidden/>
          </w:rPr>
        </w:r>
        <w:r>
          <w:rPr>
            <w:noProof/>
            <w:webHidden/>
          </w:rPr>
          <w:fldChar w:fldCharType="separate"/>
        </w:r>
        <w:r>
          <w:rPr>
            <w:noProof/>
            <w:webHidden/>
          </w:rPr>
          <w:t>6</w:t>
        </w:r>
        <w:r>
          <w:rPr>
            <w:noProof/>
            <w:webHidden/>
          </w:rPr>
          <w:fldChar w:fldCharType="end"/>
        </w:r>
      </w:hyperlink>
    </w:p>
    <w:p w14:paraId="68E29A62" w14:textId="55B51901" w:rsidR="009448B4" w:rsidRDefault="009448B4">
      <w:pPr>
        <w:pStyle w:val="Inhopg1"/>
        <w:tabs>
          <w:tab w:val="left" w:pos="720"/>
          <w:tab w:val="right" w:leader="dot" w:pos="9017"/>
        </w:tabs>
        <w:rPr>
          <w:rFonts w:asciiTheme="minorHAnsi" w:eastAsiaTheme="minorEastAsia" w:hAnsiTheme="minorHAnsi" w:cstheme="minorBidi"/>
          <w:noProof/>
          <w:kern w:val="2"/>
          <w:sz w:val="24"/>
          <w:szCs w:val="24"/>
          <w14:ligatures w14:val="standardContextual"/>
        </w:rPr>
      </w:pPr>
      <w:hyperlink w:anchor="_Toc213142098" w:history="1">
        <w:r w:rsidRPr="00360674">
          <w:rPr>
            <w:rStyle w:val="Hyperlink"/>
            <w:noProof/>
          </w:rPr>
          <w:t>4.</w:t>
        </w:r>
        <w:r>
          <w:rPr>
            <w:rFonts w:asciiTheme="minorHAnsi" w:eastAsiaTheme="minorEastAsia" w:hAnsiTheme="minorHAnsi" w:cstheme="minorBidi"/>
            <w:noProof/>
            <w:kern w:val="2"/>
            <w:sz w:val="24"/>
            <w:szCs w:val="24"/>
            <w14:ligatures w14:val="standardContextual"/>
          </w:rPr>
          <w:tab/>
        </w:r>
        <w:r w:rsidRPr="00360674">
          <w:rPr>
            <w:rStyle w:val="Hyperlink"/>
            <w:noProof/>
          </w:rPr>
          <w:t>Sancties</w:t>
        </w:r>
        <w:r>
          <w:rPr>
            <w:noProof/>
            <w:webHidden/>
          </w:rPr>
          <w:tab/>
        </w:r>
        <w:r>
          <w:rPr>
            <w:noProof/>
            <w:webHidden/>
          </w:rPr>
          <w:fldChar w:fldCharType="begin"/>
        </w:r>
        <w:r>
          <w:rPr>
            <w:noProof/>
            <w:webHidden/>
          </w:rPr>
          <w:instrText xml:space="preserve"> PAGEREF _Toc213142098 \h </w:instrText>
        </w:r>
        <w:r>
          <w:rPr>
            <w:noProof/>
            <w:webHidden/>
          </w:rPr>
        </w:r>
        <w:r>
          <w:rPr>
            <w:noProof/>
            <w:webHidden/>
          </w:rPr>
          <w:fldChar w:fldCharType="separate"/>
        </w:r>
        <w:r>
          <w:rPr>
            <w:noProof/>
            <w:webHidden/>
          </w:rPr>
          <w:t>6</w:t>
        </w:r>
        <w:r>
          <w:rPr>
            <w:noProof/>
            <w:webHidden/>
          </w:rPr>
          <w:fldChar w:fldCharType="end"/>
        </w:r>
      </w:hyperlink>
    </w:p>
    <w:p w14:paraId="44CDA957" w14:textId="58499225" w:rsidR="00DD7C61" w:rsidRPr="0070567C" w:rsidRDefault="00326729" w:rsidP="00326729">
      <w:pPr>
        <w:pStyle w:val="Geenafstand"/>
        <w:spacing w:line="260" w:lineRule="atLeast"/>
        <w:rPr>
          <w:rFonts w:cs="Arial"/>
          <w:bCs/>
        </w:rPr>
      </w:pPr>
      <w:r w:rsidRPr="0070567C">
        <w:rPr>
          <w:rFonts w:cs="Arial"/>
          <w:bCs/>
        </w:rPr>
        <w:fldChar w:fldCharType="end"/>
      </w:r>
    </w:p>
    <w:p w14:paraId="69BB5053" w14:textId="77777777" w:rsidR="00326729" w:rsidRPr="0070567C" w:rsidRDefault="00326729" w:rsidP="00C33B19">
      <w:pPr>
        <w:pStyle w:val="Lijstalinea"/>
        <w:tabs>
          <w:tab w:val="left" w:pos="567"/>
        </w:tabs>
        <w:spacing w:line="260" w:lineRule="atLeast"/>
        <w:contextualSpacing w:val="0"/>
        <w:jc w:val="both"/>
        <w:rPr>
          <w:rFonts w:cs="Arial"/>
          <w:highlight w:val="lightGray"/>
        </w:rPr>
      </w:pPr>
      <w:bookmarkStart w:id="0" w:name="_Toc458514311"/>
      <w:bookmarkStart w:id="1" w:name="_Toc482791213"/>
    </w:p>
    <w:p w14:paraId="52055CA7" w14:textId="77777777" w:rsidR="00326729" w:rsidRPr="0070567C" w:rsidRDefault="00326729" w:rsidP="00326729">
      <w:pPr>
        <w:spacing w:after="200"/>
        <w:rPr>
          <w:rFonts w:cs="Arial"/>
          <w:highlight w:val="lightGray"/>
        </w:rPr>
      </w:pPr>
      <w:r w:rsidRPr="0070567C">
        <w:rPr>
          <w:rFonts w:cs="Arial"/>
          <w:highlight w:val="lightGray"/>
        </w:rPr>
        <w:br w:type="page"/>
      </w:r>
    </w:p>
    <w:p w14:paraId="082A9289" w14:textId="0154BB39" w:rsidR="00DC046D" w:rsidRDefault="2C36CFD1" w:rsidP="00F7670A">
      <w:pPr>
        <w:pStyle w:val="Kop1"/>
      </w:pPr>
      <w:bookmarkStart w:id="2" w:name="_Toc213142090"/>
      <w:bookmarkEnd w:id="0"/>
      <w:bookmarkEnd w:id="1"/>
      <w:r>
        <w:lastRenderedPageBreak/>
        <w:t>Inleiding Gunningscriterium Zero-emissie materieel</w:t>
      </w:r>
      <w:bookmarkEnd w:id="2"/>
    </w:p>
    <w:p w14:paraId="3299B2E5" w14:textId="4B5E1042" w:rsidR="047C6679" w:rsidRDefault="047C6679" w:rsidP="2E1A9EB1">
      <w:r>
        <w:t>De gemeente 's-Hertogenbosch wil een bijdrage leveren aan de landelijke klimaatdoelstellingen</w:t>
      </w:r>
      <w:r w:rsidR="3E7DF017">
        <w:t>.</w:t>
      </w:r>
      <w:r w:rsidR="2CCF92F3">
        <w:t xml:space="preserve"> De duurzame maatregelen die moeten worden genomen om te komen tot een CO2 neutrale en circulaire economie raken alle sectoren.</w:t>
      </w:r>
      <w:r w:rsidR="3E7DF017">
        <w:t xml:space="preserve"> Opdrachtgevers vervullen in deze overgang een belangrijke rol</w:t>
      </w:r>
      <w:r w:rsidR="5692E39F">
        <w:t>. Met de ondertekening van het convenant SEB la</w:t>
      </w:r>
      <w:r w:rsidR="77258DAC">
        <w:t xml:space="preserve">at de </w:t>
      </w:r>
      <w:r w:rsidR="413425B4">
        <w:t>G</w:t>
      </w:r>
      <w:r w:rsidR="77258DAC">
        <w:t xml:space="preserve">emeente </w:t>
      </w:r>
      <w:r w:rsidR="5692E39F">
        <w:t>zien</w:t>
      </w:r>
      <w:r w:rsidR="007370E8">
        <w:t>,</w:t>
      </w:r>
      <w:r w:rsidR="5692E39F">
        <w:t xml:space="preserve"> </w:t>
      </w:r>
      <w:r w:rsidR="379E3B41">
        <w:t>graag</w:t>
      </w:r>
      <w:r w:rsidR="2B02AC44">
        <w:t xml:space="preserve"> mee te </w:t>
      </w:r>
      <w:r w:rsidR="5692E39F">
        <w:t xml:space="preserve">werken aan een schone en </w:t>
      </w:r>
      <w:r w:rsidR="002829DE">
        <w:t>emissie loze</w:t>
      </w:r>
      <w:r w:rsidR="5692E39F">
        <w:t xml:space="preserve"> bouwplaats. Naast de </w:t>
      </w:r>
      <w:r w:rsidR="5D767BC7">
        <w:t xml:space="preserve">constante </w:t>
      </w:r>
      <w:r w:rsidR="5692E39F">
        <w:t xml:space="preserve">aanscherping van </w:t>
      </w:r>
      <w:r w:rsidR="5F0D1504">
        <w:t xml:space="preserve">de </w:t>
      </w:r>
      <w:r w:rsidR="2D34DA80">
        <w:t>bestek</w:t>
      </w:r>
      <w:r w:rsidR="5692E39F">
        <w:t xml:space="preserve"> eisen, da</w:t>
      </w:r>
      <w:r w:rsidR="0CDF37D4">
        <w:t xml:space="preserve">agt de Gemeente </w:t>
      </w:r>
      <w:r w:rsidR="5692E39F">
        <w:t>de markt</w:t>
      </w:r>
      <w:r w:rsidR="68CC7BA1">
        <w:t xml:space="preserve"> ook</w:t>
      </w:r>
      <w:r w:rsidR="5692E39F">
        <w:t xml:space="preserve"> uit om samen aan de duurzame transitie te werken. </w:t>
      </w:r>
    </w:p>
    <w:p w14:paraId="3708B0F5" w14:textId="74C23555" w:rsidR="6706AC3B" w:rsidRDefault="6706AC3B" w:rsidP="768D07A3">
      <w:pPr>
        <w:rPr>
          <w:b/>
          <w:bCs/>
        </w:rPr>
      </w:pPr>
    </w:p>
    <w:p w14:paraId="1A77677A" w14:textId="1BD55F62" w:rsidR="001A681D" w:rsidRPr="00F00D73" w:rsidRDefault="0083590C" w:rsidP="00F7670A">
      <w:pPr>
        <w:pStyle w:val="Kop2"/>
      </w:pPr>
      <w:bookmarkStart w:id="3" w:name="_Toc213142091"/>
      <w:r>
        <w:t>Algemene uitgangspunten</w:t>
      </w:r>
      <w:r w:rsidR="000C3AE9">
        <w:t xml:space="preserve"> </w:t>
      </w:r>
      <w:r w:rsidR="003474E9">
        <w:t>inschrijving</w:t>
      </w:r>
      <w:r w:rsidR="00AF6E7C">
        <w:t>:</w:t>
      </w:r>
      <w:bookmarkEnd w:id="3"/>
      <w:r w:rsidR="00AF6E7C">
        <w:t xml:space="preserve"> </w:t>
      </w:r>
    </w:p>
    <w:p w14:paraId="71C96C7D" w14:textId="2821D150" w:rsidR="001A681D" w:rsidRPr="00F00D73" w:rsidRDefault="001A681D" w:rsidP="00BF2851">
      <w:pPr>
        <w:pStyle w:val="Lijstalinea"/>
        <w:numPr>
          <w:ilvl w:val="0"/>
          <w:numId w:val="2"/>
        </w:numPr>
        <w:tabs>
          <w:tab w:val="left" w:pos="5116"/>
        </w:tabs>
        <w:spacing w:line="276" w:lineRule="auto"/>
        <w:rPr>
          <w:rFonts w:cs="Arial"/>
        </w:rPr>
      </w:pPr>
      <w:r w:rsidRPr="02E49E97">
        <w:rPr>
          <w:rFonts w:cs="Arial"/>
        </w:rPr>
        <w:t xml:space="preserve">De </w:t>
      </w:r>
      <w:r w:rsidR="0083772A" w:rsidRPr="02E49E97">
        <w:rPr>
          <w:rFonts w:cs="Arial"/>
        </w:rPr>
        <w:t>i</w:t>
      </w:r>
      <w:r w:rsidRPr="02E49E97">
        <w:rPr>
          <w:rFonts w:cs="Arial"/>
        </w:rPr>
        <w:t>nschrijver vult voor de beantwoording van dit kwaliteitscriterium de inzet van alle in te zetten materieelstukken in op het Invulformulier ‘Zero-emissie materieel’</w:t>
      </w:r>
      <w:r w:rsidR="00386515" w:rsidRPr="02E49E97">
        <w:rPr>
          <w:rFonts w:cs="Arial"/>
        </w:rPr>
        <w:t xml:space="preserve">, zie bijlage </w:t>
      </w:r>
      <w:r w:rsidR="001F7977">
        <w:rPr>
          <w:rFonts w:cs="Arial"/>
        </w:rPr>
        <w:t>5</w:t>
      </w:r>
      <w:r w:rsidRPr="02E49E97">
        <w:rPr>
          <w:rFonts w:cs="Arial"/>
        </w:rPr>
        <w:t xml:space="preserve">. </w:t>
      </w:r>
    </w:p>
    <w:p w14:paraId="23C8C589" w14:textId="318CF28A" w:rsidR="001A681D" w:rsidRPr="001F7977" w:rsidRDefault="0D7B7954" w:rsidP="3972C784">
      <w:pPr>
        <w:pStyle w:val="Lijstalinea"/>
        <w:numPr>
          <w:ilvl w:val="1"/>
          <w:numId w:val="6"/>
        </w:numPr>
        <w:tabs>
          <w:tab w:val="left" w:pos="5116"/>
        </w:tabs>
        <w:spacing w:line="276" w:lineRule="auto"/>
        <w:rPr>
          <w:rFonts w:cs="Arial"/>
        </w:rPr>
      </w:pPr>
      <w:r w:rsidRPr="3972C784">
        <w:rPr>
          <w:rFonts w:cs="Arial"/>
        </w:rPr>
        <w:t xml:space="preserve">Voor de totale </w:t>
      </w:r>
      <w:r w:rsidRPr="008D335F">
        <w:rPr>
          <w:rFonts w:cs="Arial"/>
        </w:rPr>
        <w:t>projectduur</w:t>
      </w:r>
      <w:r w:rsidRPr="3972C784">
        <w:rPr>
          <w:rFonts w:cs="Arial"/>
        </w:rPr>
        <w:t xml:space="preserve"> dient de inschrijver de ureninzet op te geven van alle materieelstukken die hij inzet om onderhavig project te kunnen realiseren. </w:t>
      </w:r>
      <w:r w:rsidRPr="001F7977">
        <w:rPr>
          <w:rFonts w:cs="Arial"/>
        </w:rPr>
        <w:t xml:space="preserve">De uren dienen herleidbaar en controleerbaar te zijn uit de open begroting zoals benoemd in hoofdstuk 2. </w:t>
      </w:r>
    </w:p>
    <w:p w14:paraId="5753E7F4" w14:textId="5EAA47AA" w:rsidR="001A681D" w:rsidRPr="00F00D73" w:rsidRDefault="3EB093DA" w:rsidP="00BF2851">
      <w:pPr>
        <w:pStyle w:val="Lijstalinea"/>
        <w:numPr>
          <w:ilvl w:val="1"/>
          <w:numId w:val="6"/>
        </w:numPr>
        <w:tabs>
          <w:tab w:val="left" w:pos="5116"/>
        </w:tabs>
        <w:spacing w:line="276" w:lineRule="auto"/>
        <w:rPr>
          <w:rFonts w:cs="Arial"/>
        </w:rPr>
      </w:pPr>
      <w:r w:rsidRPr="02E49E97">
        <w:rPr>
          <w:rFonts w:cs="Arial"/>
        </w:rPr>
        <w:t>Onder materieelstukken wordt verstaan de categorieën werktuigen</w:t>
      </w:r>
      <w:r w:rsidR="00CA60CA">
        <w:rPr>
          <w:rFonts w:cs="Arial"/>
        </w:rPr>
        <w:t xml:space="preserve"> en</w:t>
      </w:r>
      <w:r w:rsidRPr="02E49E97">
        <w:rPr>
          <w:rFonts w:cs="Arial"/>
        </w:rPr>
        <w:t xml:space="preserve"> voertuigen die verderop staan beschreven</w:t>
      </w:r>
      <w:r w:rsidR="2C36CFD1" w:rsidRPr="02E49E97">
        <w:rPr>
          <w:rFonts w:cs="Arial"/>
        </w:rPr>
        <w:t>.</w:t>
      </w:r>
    </w:p>
    <w:p w14:paraId="48F64EE3" w14:textId="0B546D1A" w:rsidR="001A681D" w:rsidRPr="00F00D73" w:rsidRDefault="3EB093DA" w:rsidP="00BF2851">
      <w:pPr>
        <w:pStyle w:val="Lijstalinea"/>
        <w:numPr>
          <w:ilvl w:val="1"/>
          <w:numId w:val="6"/>
        </w:numPr>
        <w:tabs>
          <w:tab w:val="left" w:pos="5116"/>
        </w:tabs>
        <w:spacing w:line="276" w:lineRule="auto"/>
        <w:rPr>
          <w:rFonts w:cs="Arial"/>
        </w:rPr>
      </w:pPr>
      <w:r w:rsidRPr="02E49E97">
        <w:rPr>
          <w:rFonts w:cs="Arial"/>
        </w:rPr>
        <w:t>Alle materieelstukken zijnde werktuigen</w:t>
      </w:r>
      <w:r w:rsidR="00CA60CA">
        <w:rPr>
          <w:rFonts w:cs="Arial"/>
        </w:rPr>
        <w:t xml:space="preserve"> en</w:t>
      </w:r>
      <w:r w:rsidRPr="02E49E97">
        <w:rPr>
          <w:rFonts w:cs="Arial"/>
        </w:rPr>
        <w:t xml:space="preserve"> voertuigen</w:t>
      </w:r>
      <w:r w:rsidR="48DC5346" w:rsidRPr="02E49E97">
        <w:rPr>
          <w:rFonts w:cs="Arial"/>
        </w:rPr>
        <w:t xml:space="preserve"> </w:t>
      </w:r>
      <w:r w:rsidRPr="02E49E97">
        <w:rPr>
          <w:rFonts w:cs="Arial"/>
        </w:rPr>
        <w:t>kunnen slechts bij één van de categorieën op het invulformulier worden ingevuld, ter voorkoming van dubbele aftrek van de fictieve korting</w:t>
      </w:r>
      <w:r w:rsidR="2C36CFD1" w:rsidRPr="02E49E97">
        <w:rPr>
          <w:rFonts w:cs="Arial"/>
        </w:rPr>
        <w:t>.</w:t>
      </w:r>
    </w:p>
    <w:p w14:paraId="6D00D728" w14:textId="69D9C5C7" w:rsidR="522F29D8" w:rsidRDefault="4885847D" w:rsidP="02E49E97">
      <w:pPr>
        <w:pStyle w:val="Lijstalinea"/>
        <w:numPr>
          <w:ilvl w:val="1"/>
          <w:numId w:val="6"/>
        </w:numPr>
        <w:tabs>
          <w:tab w:val="left" w:pos="5116"/>
        </w:tabs>
        <w:spacing w:line="276" w:lineRule="auto"/>
        <w:rPr>
          <w:rFonts w:cs="Arial"/>
        </w:rPr>
      </w:pPr>
      <w:r w:rsidRPr="02E49E97">
        <w:rPr>
          <w:rFonts w:cs="Arial"/>
        </w:rPr>
        <w:t>Indien voor de werkzaamheden gebruik wordt gemaakt van onderaannemers dienen ook de materieelstukken van onderaannemers te worden meegenomen in de ingeschatte inzet uren voor de totale projectduur.</w:t>
      </w:r>
    </w:p>
    <w:p w14:paraId="534DAD7B" w14:textId="2FE4E5EE" w:rsidR="001A681D" w:rsidRPr="00F00D73" w:rsidRDefault="3EB093DA" w:rsidP="3972C784">
      <w:pPr>
        <w:pStyle w:val="Lijstalinea"/>
        <w:numPr>
          <w:ilvl w:val="1"/>
          <w:numId w:val="6"/>
        </w:numPr>
        <w:tabs>
          <w:tab w:val="left" w:pos="5116"/>
        </w:tabs>
        <w:spacing w:line="276" w:lineRule="auto"/>
        <w:rPr>
          <w:rFonts w:cs="Arial"/>
        </w:rPr>
      </w:pPr>
      <w:r w:rsidRPr="3708E697">
        <w:rPr>
          <w:rFonts w:cs="Arial"/>
        </w:rPr>
        <w:t>In het eerste tabblad ‘invulformulier’ dient het totaal aantal uren (bij werktuigen</w:t>
      </w:r>
      <w:r w:rsidR="00CA60CA">
        <w:rPr>
          <w:rFonts w:cs="Arial"/>
        </w:rPr>
        <w:t xml:space="preserve"> en</w:t>
      </w:r>
      <w:r w:rsidRPr="3708E697">
        <w:rPr>
          <w:rFonts w:cs="Arial"/>
        </w:rPr>
        <w:t xml:space="preserve"> voertuigen) in te zetten materieelstukken te zijn ingevuld</w:t>
      </w:r>
      <w:r w:rsidR="2C36CFD1" w:rsidRPr="3708E697">
        <w:rPr>
          <w:rFonts w:cs="Arial"/>
        </w:rPr>
        <w:t>.</w:t>
      </w:r>
    </w:p>
    <w:p w14:paraId="61FB47E5" w14:textId="602B84DC" w:rsidR="29A20500" w:rsidRDefault="29A20500" w:rsidP="7181D97D">
      <w:pPr>
        <w:pStyle w:val="Lijstalinea"/>
        <w:numPr>
          <w:ilvl w:val="2"/>
          <w:numId w:val="6"/>
        </w:numPr>
        <w:tabs>
          <w:tab w:val="left" w:pos="5116"/>
        </w:tabs>
        <w:spacing w:line="276" w:lineRule="auto"/>
        <w:rPr>
          <w:rFonts w:cs="Arial"/>
        </w:rPr>
      </w:pPr>
      <w:r w:rsidRPr="7181D97D">
        <w:rPr>
          <w:rFonts w:cs="Arial"/>
        </w:rPr>
        <w:t xml:space="preserve">Uitzondering hierop zijn de materieelstukken die in totaal minder dan </w:t>
      </w:r>
      <w:r w:rsidRPr="008D335F">
        <w:rPr>
          <w:rFonts w:cs="Arial"/>
        </w:rPr>
        <w:t>8</w:t>
      </w:r>
      <w:r w:rsidRPr="7181D97D">
        <w:rPr>
          <w:rFonts w:cs="Arial"/>
        </w:rPr>
        <w:t xml:space="preserve"> uur van de totale projectduur aanwezig zijn. Deze worden als incidenteel aanwezig beschouwd en daarvoor geldt dat deze niet hoeven te worden opgenomen in het invulformulier.  </w:t>
      </w:r>
    </w:p>
    <w:p w14:paraId="308FC9CD" w14:textId="51346523" w:rsidR="470C7748" w:rsidRDefault="470C7748" w:rsidP="7181D97D">
      <w:pPr>
        <w:pStyle w:val="Lijstalinea"/>
        <w:numPr>
          <w:ilvl w:val="1"/>
          <w:numId w:val="6"/>
        </w:numPr>
        <w:tabs>
          <w:tab w:val="left" w:pos="5116"/>
        </w:tabs>
        <w:spacing w:line="276" w:lineRule="auto"/>
        <w:rPr>
          <w:rFonts w:cs="Arial"/>
        </w:rPr>
      </w:pPr>
      <w:r w:rsidRPr="7181D97D">
        <w:rPr>
          <w:rFonts w:cs="Arial"/>
        </w:rPr>
        <w:t>In het tweede tabblad ‘bewijslast’ dienen alle gevraagde gegevens m.b.t. de in te zetten materieelstukken te zijn ingevuld.</w:t>
      </w:r>
    </w:p>
    <w:p w14:paraId="7B6A8CA4" w14:textId="4405FA29" w:rsidR="001A681D" w:rsidRPr="00F00D73" w:rsidRDefault="001A681D" w:rsidP="00BF2851">
      <w:pPr>
        <w:pStyle w:val="Lijstalinea"/>
        <w:numPr>
          <w:ilvl w:val="0"/>
          <w:numId w:val="2"/>
        </w:numPr>
        <w:tabs>
          <w:tab w:val="left" w:pos="5116"/>
        </w:tabs>
        <w:spacing w:before="240" w:line="276" w:lineRule="auto"/>
        <w:rPr>
          <w:rFonts w:cs="Arial"/>
          <w:bCs/>
          <w:szCs w:val="18"/>
        </w:rPr>
      </w:pPr>
      <w:r w:rsidRPr="00F00D73">
        <w:rPr>
          <w:rFonts w:cs="Arial"/>
          <w:bCs/>
          <w:szCs w:val="18"/>
        </w:rPr>
        <w:t>De weegfactor per in te zetten materieelstuk is bepaald conform Invulformulier ‘Zero-emissie materieel’</w:t>
      </w:r>
      <w:r w:rsidR="00DC046D">
        <w:rPr>
          <w:rFonts w:cs="Arial"/>
          <w:bCs/>
          <w:szCs w:val="18"/>
        </w:rPr>
        <w:t>.</w:t>
      </w:r>
    </w:p>
    <w:p w14:paraId="41A26C1C" w14:textId="7F8F9484" w:rsidR="001A681D" w:rsidRPr="00F00D73" w:rsidRDefault="001A681D" w:rsidP="00BF2851">
      <w:pPr>
        <w:pStyle w:val="Lijstalinea"/>
        <w:numPr>
          <w:ilvl w:val="0"/>
          <w:numId w:val="2"/>
        </w:numPr>
        <w:tabs>
          <w:tab w:val="left" w:pos="5116"/>
        </w:tabs>
        <w:spacing w:before="240" w:line="276" w:lineRule="auto"/>
        <w:rPr>
          <w:rFonts w:cs="Arial"/>
        </w:rPr>
      </w:pPr>
      <w:r w:rsidRPr="55B74A4A">
        <w:rPr>
          <w:rFonts w:cs="Arial"/>
        </w:rPr>
        <w:t>De materieelstukken die</w:t>
      </w:r>
      <w:r w:rsidR="00DC046D">
        <w:rPr>
          <w:rFonts w:cs="Arial"/>
        </w:rPr>
        <w:t xml:space="preserve"> de i</w:t>
      </w:r>
      <w:r w:rsidRPr="55B74A4A">
        <w:rPr>
          <w:rFonts w:cs="Arial"/>
        </w:rPr>
        <w:t xml:space="preserve">nschrijver opneemt in het tabblad ‘bewijslast’ dienen daadwerkelijk </w:t>
      </w:r>
      <w:r w:rsidR="00410027" w:rsidRPr="55B74A4A">
        <w:rPr>
          <w:rFonts w:cs="Arial"/>
        </w:rPr>
        <w:t xml:space="preserve">en aantoonbaar </w:t>
      </w:r>
      <w:r w:rsidRPr="55B74A4A">
        <w:rPr>
          <w:rFonts w:cs="Arial"/>
        </w:rPr>
        <w:t xml:space="preserve">ten behoeve van </w:t>
      </w:r>
      <w:r w:rsidR="00386515" w:rsidRPr="55B74A4A">
        <w:rPr>
          <w:rFonts w:cs="Arial"/>
        </w:rPr>
        <w:t xml:space="preserve">deze </w:t>
      </w:r>
      <w:r w:rsidR="003A58AB" w:rsidRPr="55B74A4A">
        <w:rPr>
          <w:rFonts w:cs="Arial"/>
        </w:rPr>
        <w:t>o</w:t>
      </w:r>
      <w:r w:rsidRPr="55B74A4A">
        <w:rPr>
          <w:rFonts w:cs="Arial"/>
        </w:rPr>
        <w:t>pdracht te worden ingezet</w:t>
      </w:r>
      <w:r w:rsidR="00386515" w:rsidRPr="55B74A4A">
        <w:rPr>
          <w:rFonts w:cs="Arial"/>
        </w:rPr>
        <w:t>.</w:t>
      </w:r>
    </w:p>
    <w:p w14:paraId="4B1D4F10" w14:textId="77777777" w:rsidR="006B7298" w:rsidRPr="00912319" w:rsidRDefault="006B7298" w:rsidP="006B7298">
      <w:pPr>
        <w:pStyle w:val="Lijstalinea"/>
        <w:tabs>
          <w:tab w:val="left" w:pos="5116"/>
        </w:tabs>
        <w:spacing w:line="276" w:lineRule="auto"/>
        <w:rPr>
          <w:rFonts w:eastAsia="Arial" w:cs="Arial"/>
          <w:color w:val="000000" w:themeColor="text1"/>
          <w:highlight w:val="yellow"/>
        </w:rPr>
      </w:pPr>
    </w:p>
    <w:p w14:paraId="33150143" w14:textId="2D3768A3" w:rsidR="000C3AE9" w:rsidRPr="00F00D73" w:rsidRDefault="000C3AE9" w:rsidP="000C3AE9">
      <w:pPr>
        <w:pStyle w:val="Kop2"/>
      </w:pPr>
      <w:bookmarkStart w:id="4" w:name="_Toc213142092"/>
      <w:r>
        <w:t>Algemene uitgangspunten uitvoering:</w:t>
      </w:r>
      <w:bookmarkEnd w:id="4"/>
      <w:r>
        <w:t xml:space="preserve"> </w:t>
      </w:r>
    </w:p>
    <w:p w14:paraId="1DCF7C67" w14:textId="77777777" w:rsidR="000C3AE9" w:rsidRDefault="000C3AE9" w:rsidP="00BF2851">
      <w:pPr>
        <w:pStyle w:val="Lijstalinea"/>
        <w:numPr>
          <w:ilvl w:val="0"/>
          <w:numId w:val="2"/>
        </w:numPr>
        <w:tabs>
          <w:tab w:val="left" w:pos="5116"/>
        </w:tabs>
        <w:spacing w:line="276" w:lineRule="auto"/>
        <w:rPr>
          <w:rFonts w:cs="Arial"/>
        </w:rPr>
      </w:pPr>
      <w:r w:rsidRPr="45B02FE6">
        <w:rPr>
          <w:rFonts w:cs="Arial"/>
        </w:rPr>
        <w:t>Tijdens de uitvoering vult</w:t>
      </w:r>
      <w:r>
        <w:rPr>
          <w:rFonts w:cs="Arial"/>
        </w:rPr>
        <w:t xml:space="preserve"> de opdrachtnemer h</w:t>
      </w:r>
      <w:r w:rsidRPr="45B02FE6">
        <w:rPr>
          <w:rFonts w:cs="Arial"/>
        </w:rPr>
        <w:t xml:space="preserve">et tabblad ‘logboek’ in van het invulformulier ‘Zero-emissie materieel’. Hierin staan de materieelstukken die tijdens de uitvoering van de werkzaamheden aanwezig zijn en ten behoeve van onderhavige </w:t>
      </w:r>
      <w:r>
        <w:rPr>
          <w:rFonts w:cs="Arial"/>
        </w:rPr>
        <w:t>o</w:t>
      </w:r>
      <w:r w:rsidRPr="45B02FE6">
        <w:rPr>
          <w:rFonts w:cs="Arial"/>
        </w:rPr>
        <w:t xml:space="preserve">pdracht worden ingezet, onder vermelding van het kentekennummer/registratienummer van de betreffende materieelstukken. Dit logboek overlegt </w:t>
      </w:r>
      <w:r>
        <w:rPr>
          <w:rFonts w:cs="Arial"/>
        </w:rPr>
        <w:t>de opdrachtnemer b</w:t>
      </w:r>
      <w:r w:rsidRPr="45B02FE6">
        <w:rPr>
          <w:rFonts w:cs="Arial"/>
        </w:rPr>
        <w:t xml:space="preserve">ij elke bouwvergadering aan </w:t>
      </w:r>
      <w:r>
        <w:rPr>
          <w:rFonts w:cs="Arial"/>
        </w:rPr>
        <w:t>de o</w:t>
      </w:r>
      <w:r w:rsidRPr="45B02FE6">
        <w:rPr>
          <w:rFonts w:cs="Arial"/>
        </w:rPr>
        <w:t xml:space="preserve">pdrachtgever, zodat </w:t>
      </w:r>
      <w:r>
        <w:rPr>
          <w:rFonts w:cs="Arial"/>
        </w:rPr>
        <w:t xml:space="preserve">het </w:t>
      </w:r>
      <w:r w:rsidRPr="45B02FE6">
        <w:rPr>
          <w:rFonts w:cs="Arial"/>
        </w:rPr>
        <w:t xml:space="preserve">voor </w:t>
      </w:r>
      <w:r>
        <w:rPr>
          <w:rFonts w:cs="Arial"/>
        </w:rPr>
        <w:t>de o</w:t>
      </w:r>
      <w:r w:rsidRPr="45B02FE6">
        <w:rPr>
          <w:rFonts w:cs="Arial"/>
        </w:rPr>
        <w:t>pdrachtgever inzichtelijk en controleerbaar is of</w:t>
      </w:r>
      <w:r>
        <w:rPr>
          <w:rFonts w:cs="Arial"/>
        </w:rPr>
        <w:t xml:space="preserve"> de opdrachtnemer </w:t>
      </w:r>
      <w:r w:rsidRPr="45B02FE6">
        <w:rPr>
          <w:rFonts w:cs="Arial"/>
        </w:rPr>
        <w:t xml:space="preserve">de materieelstukken die in zijn </w:t>
      </w:r>
      <w:r>
        <w:rPr>
          <w:rFonts w:cs="Arial"/>
        </w:rPr>
        <w:t>inschrijving</w:t>
      </w:r>
      <w:r w:rsidRPr="45B02FE6">
        <w:rPr>
          <w:rFonts w:cs="Arial"/>
        </w:rPr>
        <w:t xml:space="preserve"> zijn opgenomen daadwerkelijk tijdens de uitvoering van de werkzaamheden aanwezig zijn en worden ingezet. Overigens heeft </w:t>
      </w:r>
      <w:r>
        <w:rPr>
          <w:rFonts w:cs="Arial"/>
        </w:rPr>
        <w:t>de o</w:t>
      </w:r>
      <w:r w:rsidRPr="45B02FE6">
        <w:rPr>
          <w:rFonts w:cs="Arial"/>
        </w:rPr>
        <w:t>pdrachtgever de bevoegdheid deze controle ook op een andere wijze uit te voeren.</w:t>
      </w:r>
    </w:p>
    <w:p w14:paraId="356390EA" w14:textId="77777777" w:rsidR="00B668E3" w:rsidRDefault="00B668E3">
      <w:pPr>
        <w:spacing w:after="200" w:line="276" w:lineRule="auto"/>
        <w:rPr>
          <w:rFonts w:cs="Arial"/>
        </w:rPr>
      </w:pPr>
      <w:r>
        <w:rPr>
          <w:rFonts w:cs="Arial"/>
        </w:rPr>
        <w:br w:type="page"/>
      </w:r>
    </w:p>
    <w:p w14:paraId="0DC42384" w14:textId="6C4F32FA" w:rsidR="000C3AE9" w:rsidRPr="00F00D73" w:rsidRDefault="000C3AE9" w:rsidP="00BF2851">
      <w:pPr>
        <w:pStyle w:val="Lijstalinea"/>
        <w:numPr>
          <w:ilvl w:val="0"/>
          <w:numId w:val="2"/>
        </w:numPr>
        <w:tabs>
          <w:tab w:val="left" w:pos="5116"/>
        </w:tabs>
        <w:spacing w:line="276" w:lineRule="auto"/>
        <w:rPr>
          <w:rFonts w:cs="Arial"/>
        </w:rPr>
      </w:pPr>
      <w:r w:rsidRPr="768D07A3">
        <w:rPr>
          <w:rFonts w:cs="Arial"/>
        </w:rPr>
        <w:lastRenderedPageBreak/>
        <w:t xml:space="preserve">Bij het niet aanwezig zijn of niet inzetten ten behoeve van de opdracht van de materieelstukken die in de inschrijving zijn opgenomen, is er sprake van een tekortkoming in de nakoming zijdens de inschrijver en zal de opdrachtgever maatregelen nemen, conform paragraaf </w:t>
      </w:r>
      <w:r w:rsidR="001F7977">
        <w:rPr>
          <w:rFonts w:cs="Arial"/>
        </w:rPr>
        <w:t>4</w:t>
      </w:r>
      <w:r w:rsidRPr="768D07A3">
        <w:rPr>
          <w:rFonts w:cs="Arial"/>
        </w:rPr>
        <w:t>.</w:t>
      </w:r>
    </w:p>
    <w:p w14:paraId="7FCF17FB" w14:textId="650DE9D6" w:rsidR="00056B30" w:rsidRDefault="00056B30" w:rsidP="3D874C35">
      <w:pPr>
        <w:pStyle w:val="Lijstalinea"/>
        <w:numPr>
          <w:ilvl w:val="0"/>
          <w:numId w:val="2"/>
        </w:numPr>
        <w:tabs>
          <w:tab w:val="left" w:pos="5116"/>
        </w:tabs>
        <w:spacing w:line="276" w:lineRule="auto"/>
        <w:rPr>
          <w:rFonts w:eastAsia="Arial" w:cs="Arial"/>
          <w:color w:val="000000" w:themeColor="text1"/>
        </w:rPr>
      </w:pPr>
      <w:r w:rsidRPr="02E49E97">
        <w:rPr>
          <w:rFonts w:eastAsia="Arial" w:cs="Arial"/>
          <w:color w:val="000000" w:themeColor="text1"/>
        </w:rPr>
        <w:t>Stroom die ingezet gaat worden op deze opdracht dient groene stroom te zijn. Dit dient aangetoond te worden middels een Stroometiket van het energiebedrijf waaruit blijkt uit de Garanties van Oorsprong (</w:t>
      </w:r>
      <w:proofErr w:type="spellStart"/>
      <w:r w:rsidRPr="02E49E97">
        <w:rPr>
          <w:rFonts w:eastAsia="Arial" w:cs="Arial"/>
          <w:color w:val="000000" w:themeColor="text1"/>
        </w:rPr>
        <w:t>GvO</w:t>
      </w:r>
      <w:proofErr w:type="spellEnd"/>
      <w:r w:rsidRPr="02E49E97">
        <w:rPr>
          <w:rFonts w:eastAsia="Arial" w:cs="Arial"/>
          <w:color w:val="000000" w:themeColor="text1"/>
        </w:rPr>
        <w:t>) dat de geleverde stroom groen is.</w:t>
      </w:r>
      <w:r w:rsidR="002F12EA" w:rsidRPr="02E49E97">
        <w:rPr>
          <w:rFonts w:eastAsia="Arial" w:cs="Arial"/>
          <w:color w:val="000000" w:themeColor="text1"/>
        </w:rPr>
        <w:t xml:space="preserve"> </w:t>
      </w:r>
      <w:r w:rsidR="001B3FA1" w:rsidRPr="02E49E97">
        <w:rPr>
          <w:rFonts w:eastAsia="Arial" w:cs="Arial"/>
          <w:color w:val="000000" w:themeColor="text1"/>
        </w:rPr>
        <w:t>Indien stroom wordt opgewekt uit zonnepanelen op project- of bedrijfslocatie dan dient ook daar een (</w:t>
      </w:r>
      <w:proofErr w:type="spellStart"/>
      <w:r w:rsidR="001B3FA1" w:rsidRPr="02E49E97">
        <w:rPr>
          <w:rFonts w:eastAsia="Arial" w:cs="Arial"/>
          <w:color w:val="000000" w:themeColor="text1"/>
        </w:rPr>
        <w:t>GvO</w:t>
      </w:r>
      <w:proofErr w:type="spellEnd"/>
      <w:r w:rsidR="001B3FA1" w:rsidRPr="02E49E97">
        <w:rPr>
          <w:rFonts w:eastAsia="Arial" w:cs="Arial"/>
          <w:color w:val="000000" w:themeColor="text1"/>
        </w:rPr>
        <w:t xml:space="preserve">)-verklaring op verzoek te worden aangeleverd. </w:t>
      </w:r>
    </w:p>
    <w:p w14:paraId="03DD75C9" w14:textId="77777777" w:rsidR="00DC046D" w:rsidRPr="00DC046D" w:rsidRDefault="00DC046D" w:rsidP="001B48F7"/>
    <w:p w14:paraId="2CF260E9" w14:textId="394D9EBF" w:rsidR="001A681D" w:rsidRPr="00F00D73" w:rsidRDefault="001A681D" w:rsidP="001B48F7">
      <w:pPr>
        <w:pStyle w:val="Kop2"/>
      </w:pPr>
      <w:bookmarkStart w:id="5" w:name="_Toc213142093"/>
      <w:r>
        <w:t>Werktuigen</w:t>
      </w:r>
      <w:bookmarkEnd w:id="5"/>
    </w:p>
    <w:p w14:paraId="697C9C50" w14:textId="77777777" w:rsidR="001A681D" w:rsidRPr="00F00D73" w:rsidRDefault="001A681D" w:rsidP="001A681D">
      <w:pPr>
        <w:rPr>
          <w:rFonts w:cs="Arial"/>
        </w:rPr>
      </w:pPr>
      <w:r w:rsidRPr="00F00D73">
        <w:rPr>
          <w:rFonts w:cs="Arial"/>
        </w:rPr>
        <w:t>Uitgangspunten zijn:</w:t>
      </w:r>
    </w:p>
    <w:p w14:paraId="44181857" w14:textId="66979071" w:rsidR="0025692C" w:rsidRDefault="001A681D" w:rsidP="00BF2851">
      <w:pPr>
        <w:pStyle w:val="Lijstalinea"/>
        <w:numPr>
          <w:ilvl w:val="0"/>
          <w:numId w:val="2"/>
        </w:numPr>
        <w:tabs>
          <w:tab w:val="left" w:pos="5116"/>
        </w:tabs>
        <w:spacing w:line="276" w:lineRule="auto"/>
        <w:rPr>
          <w:rFonts w:cs="Arial"/>
        </w:rPr>
      </w:pPr>
      <w:r w:rsidRPr="26BF59FC">
        <w:rPr>
          <w:rFonts w:cs="Arial"/>
        </w:rPr>
        <w:t>Onder werktuigen wordt niet limitatief de volgende materieelstukken verstaan: shovels/</w:t>
      </w:r>
      <w:proofErr w:type="spellStart"/>
      <w:r w:rsidRPr="26BF59FC">
        <w:rPr>
          <w:rFonts w:cs="Arial"/>
        </w:rPr>
        <w:t>loaders</w:t>
      </w:r>
      <w:proofErr w:type="spellEnd"/>
      <w:r w:rsidRPr="26BF59FC">
        <w:rPr>
          <w:rFonts w:cs="Arial"/>
        </w:rPr>
        <w:t xml:space="preserve">, mobiele kranen, rupskranen, mini en midi gravers, laadschoppen/knikmopsen, statische walsen, trilwalsen, </w:t>
      </w:r>
      <w:proofErr w:type="spellStart"/>
      <w:r w:rsidRPr="26BF59FC">
        <w:rPr>
          <w:rFonts w:cs="Arial"/>
        </w:rPr>
        <w:t>asfaltspreidmachines</w:t>
      </w:r>
      <w:proofErr w:type="spellEnd"/>
      <w:r w:rsidRPr="26BF59FC">
        <w:rPr>
          <w:rFonts w:cs="Arial"/>
        </w:rPr>
        <w:t xml:space="preserve">, freesmachines etc. </w:t>
      </w:r>
    </w:p>
    <w:p w14:paraId="52380747" w14:textId="1A024B3E" w:rsidR="0025692C" w:rsidRDefault="001A681D" w:rsidP="00BF2851">
      <w:pPr>
        <w:pStyle w:val="Lijstalinea"/>
        <w:numPr>
          <w:ilvl w:val="0"/>
          <w:numId w:val="2"/>
        </w:numPr>
        <w:tabs>
          <w:tab w:val="left" w:pos="5116"/>
        </w:tabs>
        <w:spacing w:line="276" w:lineRule="auto"/>
        <w:rPr>
          <w:rFonts w:cs="Arial"/>
        </w:rPr>
      </w:pPr>
      <w:r w:rsidRPr="26BF59FC">
        <w:rPr>
          <w:rFonts w:cs="Arial"/>
        </w:rPr>
        <w:t>De essentie van werktuigen is de mechanische ondersteuning van het werkproces op het project.</w:t>
      </w:r>
    </w:p>
    <w:p w14:paraId="0048C8B7" w14:textId="77777777" w:rsidR="001A681D" w:rsidRPr="00F00D73" w:rsidRDefault="001A681D" w:rsidP="54936707">
      <w:pPr>
        <w:pStyle w:val="Lijstalinea"/>
        <w:tabs>
          <w:tab w:val="left" w:pos="5116"/>
        </w:tabs>
        <w:spacing w:line="276" w:lineRule="auto"/>
        <w:rPr>
          <w:rFonts w:cs="Arial"/>
        </w:rPr>
      </w:pPr>
    </w:p>
    <w:p w14:paraId="0348CF01" w14:textId="77777777" w:rsidR="001A681D" w:rsidRPr="00F00D73" w:rsidRDefault="001A681D" w:rsidP="0025692C">
      <w:pPr>
        <w:pStyle w:val="Kop2"/>
      </w:pPr>
      <w:bookmarkStart w:id="6" w:name="_Toc213142094"/>
      <w:r>
        <w:t>Voertuigen</w:t>
      </w:r>
      <w:bookmarkEnd w:id="6"/>
      <w:r>
        <w:t xml:space="preserve"> </w:t>
      </w:r>
    </w:p>
    <w:p w14:paraId="1B3A0786" w14:textId="77777777" w:rsidR="001A681D" w:rsidRPr="00F00D73" w:rsidRDefault="001A681D" w:rsidP="001A681D">
      <w:pPr>
        <w:tabs>
          <w:tab w:val="left" w:pos="5116"/>
        </w:tabs>
        <w:spacing w:line="276" w:lineRule="auto"/>
        <w:rPr>
          <w:rFonts w:cs="Arial"/>
          <w:bCs/>
          <w:szCs w:val="18"/>
        </w:rPr>
      </w:pPr>
      <w:r w:rsidRPr="00F00D73">
        <w:rPr>
          <w:rFonts w:cs="Arial"/>
          <w:bCs/>
          <w:szCs w:val="18"/>
        </w:rPr>
        <w:t xml:space="preserve">Uitgangspunten zijn: </w:t>
      </w:r>
    </w:p>
    <w:p w14:paraId="2E655723" w14:textId="06DD50BD" w:rsidR="00F33FD6" w:rsidRDefault="001A681D" w:rsidP="00BF2851">
      <w:pPr>
        <w:pStyle w:val="Lijstalinea"/>
        <w:numPr>
          <w:ilvl w:val="0"/>
          <w:numId w:val="2"/>
        </w:numPr>
        <w:tabs>
          <w:tab w:val="left" w:pos="5116"/>
        </w:tabs>
        <w:spacing w:line="276" w:lineRule="auto"/>
        <w:rPr>
          <w:rFonts w:cs="Arial"/>
        </w:rPr>
      </w:pPr>
      <w:r w:rsidRPr="00F33FD6">
        <w:rPr>
          <w:rFonts w:cs="Arial"/>
        </w:rPr>
        <w:t xml:space="preserve">Bij de inzet voertuigen dienen alle voertuigen </w:t>
      </w:r>
      <w:r w:rsidR="4B8E84D4" w:rsidRPr="00F33FD6">
        <w:rPr>
          <w:rFonts w:cs="Arial"/>
        </w:rPr>
        <w:t xml:space="preserve">en tractoren </w:t>
      </w:r>
      <w:r w:rsidRPr="00F33FD6">
        <w:rPr>
          <w:rFonts w:cs="Arial"/>
        </w:rPr>
        <w:t>te worden opgenomen die nodig zijn voor de aan- en afvoer van werktuigen</w:t>
      </w:r>
      <w:r w:rsidR="0579A5AA" w:rsidRPr="00F33FD6">
        <w:rPr>
          <w:rFonts w:cs="Arial"/>
        </w:rPr>
        <w:t>,</w:t>
      </w:r>
      <w:r w:rsidRPr="00F33FD6">
        <w:rPr>
          <w:rFonts w:cs="Arial"/>
        </w:rPr>
        <w:t xml:space="preserve"> (vrijkomende) grond, funderingsmateriaal en asfalt. </w:t>
      </w:r>
    </w:p>
    <w:p w14:paraId="04D7A2A4" w14:textId="77777777" w:rsidR="00F33FD6" w:rsidRDefault="00F33FD6" w:rsidP="00BF2851">
      <w:pPr>
        <w:pStyle w:val="Lijstalinea"/>
        <w:numPr>
          <w:ilvl w:val="0"/>
          <w:numId w:val="2"/>
        </w:numPr>
        <w:tabs>
          <w:tab w:val="left" w:pos="5116"/>
        </w:tabs>
        <w:spacing w:line="276" w:lineRule="auto"/>
        <w:rPr>
          <w:rFonts w:cs="Arial"/>
        </w:rPr>
      </w:pPr>
    </w:p>
    <w:p w14:paraId="0C83C5DD" w14:textId="705DDF09" w:rsidR="00F33FD6" w:rsidRDefault="001A681D" w:rsidP="00F33FD6">
      <w:pPr>
        <w:pStyle w:val="Lijstalinea"/>
        <w:tabs>
          <w:tab w:val="left" w:pos="5116"/>
        </w:tabs>
        <w:spacing w:line="276" w:lineRule="auto"/>
        <w:rPr>
          <w:rFonts w:cs="Arial"/>
        </w:rPr>
      </w:pPr>
      <w:r w:rsidRPr="00F33FD6">
        <w:rPr>
          <w:rFonts w:cs="Arial"/>
        </w:rPr>
        <w:t xml:space="preserve">De essentie van voertuigen is het vervoeren van goederen en machines, niet zijnde ter </w:t>
      </w:r>
    </w:p>
    <w:p w14:paraId="17396586" w14:textId="364A6742" w:rsidR="001A681D" w:rsidRPr="00F00D73" w:rsidRDefault="001A681D" w:rsidP="00F33FD6">
      <w:pPr>
        <w:pStyle w:val="Lijstalinea"/>
        <w:tabs>
          <w:tab w:val="left" w:pos="5116"/>
        </w:tabs>
        <w:spacing w:line="276" w:lineRule="auto"/>
        <w:rPr>
          <w:rFonts w:cs="Arial"/>
          <w:highlight w:val="cyan"/>
        </w:rPr>
      </w:pPr>
      <w:r w:rsidRPr="00F33FD6">
        <w:rPr>
          <w:rFonts w:cs="Arial"/>
        </w:rPr>
        <w:t xml:space="preserve">ondersteuning </w:t>
      </w:r>
      <w:r w:rsidRPr="02E49E97">
        <w:rPr>
          <w:rFonts w:cs="Arial"/>
        </w:rPr>
        <w:t xml:space="preserve">van het primaire werkproces. </w:t>
      </w:r>
    </w:p>
    <w:p w14:paraId="1AF6B6DD" w14:textId="3E02CEB1" w:rsidR="001A681D" w:rsidRPr="00F00D73" w:rsidRDefault="001A681D" w:rsidP="02E49E97">
      <w:pPr>
        <w:pStyle w:val="Lijstalinea"/>
        <w:tabs>
          <w:tab w:val="left" w:pos="5116"/>
        </w:tabs>
        <w:spacing w:line="276" w:lineRule="auto"/>
        <w:rPr>
          <w:rFonts w:cs="Arial"/>
          <w:i/>
          <w:iCs/>
          <w:highlight w:val="cyan"/>
        </w:rPr>
      </w:pPr>
      <w:r w:rsidRPr="02E49E97">
        <w:rPr>
          <w:rFonts w:cs="Arial"/>
          <w:i/>
          <w:iCs/>
        </w:rPr>
        <w:t xml:space="preserve">Bijvoorbeeld een </w:t>
      </w:r>
      <w:proofErr w:type="spellStart"/>
      <w:r w:rsidRPr="02E49E97">
        <w:rPr>
          <w:rFonts w:cs="Arial"/>
          <w:i/>
          <w:iCs/>
        </w:rPr>
        <w:t>Loader</w:t>
      </w:r>
      <w:proofErr w:type="spellEnd"/>
      <w:r w:rsidRPr="02E49E97">
        <w:rPr>
          <w:rFonts w:cs="Arial"/>
          <w:i/>
          <w:iCs/>
        </w:rPr>
        <w:t xml:space="preserve"> mag alleen ingezet worden als werktuig en niet als vervoersmiddel</w:t>
      </w:r>
      <w:r w:rsidR="41640418" w:rsidRPr="02E49E97">
        <w:rPr>
          <w:rFonts w:cs="Arial"/>
          <w:i/>
          <w:iCs/>
        </w:rPr>
        <w:t>. H</w:t>
      </w:r>
      <w:r w:rsidRPr="02E49E97">
        <w:rPr>
          <w:rFonts w:cs="Arial"/>
          <w:i/>
          <w:iCs/>
        </w:rPr>
        <w:t>et intern transport door dit werktuig moet worden opgevoerd bij werktuigen en niet bij voertuigen</w:t>
      </w:r>
      <w:r w:rsidR="70AF54E9" w:rsidRPr="02E49E97">
        <w:rPr>
          <w:rFonts w:cs="Arial"/>
          <w:i/>
          <w:iCs/>
        </w:rPr>
        <w:t>.</w:t>
      </w:r>
    </w:p>
    <w:p w14:paraId="0833ECF2" w14:textId="71951404" w:rsidR="7B264A2C" w:rsidRDefault="7B264A2C" w:rsidP="00BF2851">
      <w:pPr>
        <w:pStyle w:val="Lijstalinea"/>
        <w:numPr>
          <w:ilvl w:val="0"/>
          <w:numId w:val="2"/>
        </w:numPr>
        <w:tabs>
          <w:tab w:val="left" w:pos="5116"/>
        </w:tabs>
        <w:spacing w:before="240" w:line="276" w:lineRule="auto"/>
        <w:rPr>
          <w:rFonts w:cs="Arial"/>
        </w:rPr>
      </w:pPr>
      <w:r w:rsidRPr="56B8821A">
        <w:rPr>
          <w:rFonts w:cs="Arial"/>
        </w:rPr>
        <w:t xml:space="preserve">Let op, valt het project binnen de milieuzone &amp; zero-emissiezone? Controleer dan </w:t>
      </w:r>
      <w:r w:rsidR="4031C5C2" w:rsidRPr="56B8821A">
        <w:rPr>
          <w:rFonts w:cs="Arial"/>
        </w:rPr>
        <w:t xml:space="preserve">welke </w:t>
      </w:r>
      <w:r w:rsidR="12ADC983" w:rsidRPr="56B8821A">
        <w:rPr>
          <w:rFonts w:cs="Arial"/>
        </w:rPr>
        <w:t>emissie eisen er worden gesteld aan bestelbussen en vrachtwagens ten tijde va</w:t>
      </w:r>
      <w:r w:rsidR="4031C5C2" w:rsidRPr="56B8821A">
        <w:rPr>
          <w:rFonts w:cs="Arial"/>
        </w:rPr>
        <w:t xml:space="preserve">n </w:t>
      </w:r>
      <w:r w:rsidR="1EAFA3DD" w:rsidRPr="56B8821A">
        <w:rPr>
          <w:rFonts w:cs="Arial"/>
        </w:rPr>
        <w:t xml:space="preserve">de </w:t>
      </w:r>
      <w:r w:rsidR="4031C5C2" w:rsidRPr="56B8821A">
        <w:rPr>
          <w:rFonts w:cs="Arial"/>
        </w:rPr>
        <w:t xml:space="preserve">uitvoering van </w:t>
      </w:r>
      <w:r w:rsidR="6AA6AAEB" w:rsidRPr="56B8821A">
        <w:rPr>
          <w:rFonts w:cs="Arial"/>
        </w:rPr>
        <w:t>de opdracht</w:t>
      </w:r>
      <w:r w:rsidR="4031C5C2" w:rsidRPr="56B8821A">
        <w:rPr>
          <w:rFonts w:cs="Arial"/>
        </w:rPr>
        <w:t>. De</w:t>
      </w:r>
      <w:r w:rsidR="2307EBDE" w:rsidRPr="56B8821A">
        <w:rPr>
          <w:rFonts w:cs="Arial"/>
        </w:rPr>
        <w:t xml:space="preserve"> eisen in de opdracht zijn ondergeschikt aan de eisen in de milieuzone en zero-emissiezone.</w:t>
      </w:r>
    </w:p>
    <w:p w14:paraId="210ED854" w14:textId="77777777" w:rsidR="001A681D" w:rsidRPr="00F00D73" w:rsidRDefault="001A681D" w:rsidP="001A681D">
      <w:pPr>
        <w:pStyle w:val="Lijstalinea"/>
        <w:tabs>
          <w:tab w:val="left" w:pos="5116"/>
        </w:tabs>
        <w:spacing w:before="240" w:line="276" w:lineRule="auto"/>
        <w:rPr>
          <w:rFonts w:cs="Arial"/>
          <w:bCs/>
          <w:szCs w:val="18"/>
        </w:rPr>
      </w:pPr>
    </w:p>
    <w:p w14:paraId="0A77763E" w14:textId="77777777" w:rsidR="001F7977" w:rsidRDefault="001F7977" w:rsidP="001F7977">
      <w:pPr>
        <w:spacing w:line="288" w:lineRule="auto"/>
        <w:rPr>
          <w:rFonts w:cs="Arial"/>
        </w:rPr>
      </w:pPr>
    </w:p>
    <w:p w14:paraId="22249C21" w14:textId="77777777" w:rsidR="00CA60CA" w:rsidRDefault="00CA60CA" w:rsidP="001F7977">
      <w:pPr>
        <w:spacing w:line="288" w:lineRule="auto"/>
        <w:rPr>
          <w:rFonts w:cs="Arial"/>
        </w:rPr>
      </w:pPr>
    </w:p>
    <w:p w14:paraId="4509D7D7" w14:textId="77777777" w:rsidR="001F7977" w:rsidRDefault="001F7977" w:rsidP="001F7977">
      <w:pPr>
        <w:spacing w:line="288" w:lineRule="auto"/>
        <w:rPr>
          <w:rFonts w:cs="Arial"/>
        </w:rPr>
      </w:pPr>
    </w:p>
    <w:p w14:paraId="0DB8E403" w14:textId="77777777" w:rsidR="001F7977" w:rsidRDefault="001F7977" w:rsidP="001F7977">
      <w:pPr>
        <w:spacing w:line="288" w:lineRule="auto"/>
        <w:rPr>
          <w:rFonts w:cs="Arial"/>
        </w:rPr>
      </w:pPr>
    </w:p>
    <w:p w14:paraId="4360119E" w14:textId="77777777" w:rsidR="001F7977" w:rsidRDefault="001F7977" w:rsidP="001F7977">
      <w:pPr>
        <w:spacing w:line="288" w:lineRule="auto"/>
        <w:rPr>
          <w:rFonts w:cs="Arial"/>
        </w:rPr>
      </w:pPr>
    </w:p>
    <w:p w14:paraId="19D8F1BE" w14:textId="77777777" w:rsidR="001F7977" w:rsidRDefault="001F7977" w:rsidP="001F7977">
      <w:pPr>
        <w:spacing w:line="288" w:lineRule="auto"/>
        <w:rPr>
          <w:rFonts w:cs="Arial"/>
        </w:rPr>
      </w:pPr>
    </w:p>
    <w:p w14:paraId="5B3DE565" w14:textId="77777777" w:rsidR="001F7977" w:rsidRDefault="001F7977" w:rsidP="001F7977">
      <w:pPr>
        <w:spacing w:line="288" w:lineRule="auto"/>
        <w:rPr>
          <w:rFonts w:cs="Arial"/>
        </w:rPr>
      </w:pPr>
    </w:p>
    <w:p w14:paraId="4BB113D6" w14:textId="77777777" w:rsidR="001F7977" w:rsidRDefault="001F7977" w:rsidP="001F7977">
      <w:pPr>
        <w:spacing w:line="288" w:lineRule="auto"/>
        <w:rPr>
          <w:rFonts w:cs="Arial"/>
        </w:rPr>
      </w:pPr>
    </w:p>
    <w:p w14:paraId="7DE952D4" w14:textId="77777777" w:rsidR="001F7977" w:rsidRDefault="001F7977" w:rsidP="001F7977">
      <w:pPr>
        <w:spacing w:line="288" w:lineRule="auto"/>
        <w:rPr>
          <w:rFonts w:cs="Arial"/>
        </w:rPr>
      </w:pPr>
    </w:p>
    <w:p w14:paraId="6AE4EE01" w14:textId="77777777" w:rsidR="001F7977" w:rsidRDefault="001F7977" w:rsidP="001F7977">
      <w:pPr>
        <w:spacing w:line="288" w:lineRule="auto"/>
        <w:rPr>
          <w:rFonts w:cs="Arial"/>
        </w:rPr>
      </w:pPr>
    </w:p>
    <w:p w14:paraId="6556BA38" w14:textId="77777777" w:rsidR="001F7977" w:rsidRPr="001F7977" w:rsidRDefault="001F7977" w:rsidP="001F7977">
      <w:pPr>
        <w:spacing w:line="288" w:lineRule="auto"/>
        <w:rPr>
          <w:rFonts w:cs="Arial"/>
        </w:rPr>
      </w:pPr>
    </w:p>
    <w:p w14:paraId="7E77AC4A" w14:textId="3833C26C" w:rsidR="54936707" w:rsidRDefault="54936707" w:rsidP="00D800FB">
      <w:pPr>
        <w:spacing w:line="288" w:lineRule="auto"/>
        <w:rPr>
          <w:rFonts w:cs="Arial"/>
        </w:rPr>
      </w:pPr>
    </w:p>
    <w:p w14:paraId="57BA9394" w14:textId="6998F8A2" w:rsidR="54936707" w:rsidRDefault="1D47065C" w:rsidP="00450A14">
      <w:pPr>
        <w:pStyle w:val="Kop1"/>
      </w:pPr>
      <w:bookmarkStart w:id="7" w:name="_Toc213142095"/>
      <w:r>
        <w:lastRenderedPageBreak/>
        <w:t>Controle</w:t>
      </w:r>
      <w:r w:rsidR="43B21229">
        <w:t xml:space="preserve"> </w:t>
      </w:r>
      <w:r w:rsidR="17DD98A7">
        <w:t>Invulblad</w:t>
      </w:r>
      <w:bookmarkEnd w:id="7"/>
    </w:p>
    <w:p w14:paraId="66D1BED1" w14:textId="273A0D23" w:rsidR="0002718E" w:rsidRPr="0078613E" w:rsidRDefault="4163D9CA" w:rsidP="0078613E">
      <w:pPr>
        <w:tabs>
          <w:tab w:val="left" w:pos="5116"/>
        </w:tabs>
        <w:spacing w:line="276" w:lineRule="auto"/>
        <w:rPr>
          <w:rFonts w:cs="Arial"/>
        </w:rPr>
      </w:pPr>
      <w:r w:rsidRPr="7B026D69">
        <w:rPr>
          <w:rFonts w:cs="Arial"/>
        </w:rPr>
        <w:t xml:space="preserve">In het invulformulier ‘Zero-emissie materieel’, dienen de ingevulde uren opgegeven bij tabblad ‘bewijslast’ overeen te komen met de ingevulde uren opgeven op tabblad ‘invulformulier’. </w:t>
      </w:r>
      <w:r w:rsidR="0002718E" w:rsidRPr="7B026D69">
        <w:rPr>
          <w:rFonts w:cs="Arial"/>
        </w:rPr>
        <w:t xml:space="preserve">Mochten er tegenstrijdigheden zijn tussen deze twee waarden dan prevaleert het tabblad ‘invulformulier’. Bij tegenstrijdigheden tussen de genoemde tabbladen is er een herstel van het tabblad ‘bewijslast’ mogelijk. Dit is echter alleen mogelijk als het eenvoudige precisering betreft of het herstel van een kennelijke fout; </w:t>
      </w:r>
    </w:p>
    <w:p w14:paraId="7EE2C9A2" w14:textId="61D9741E" w:rsidR="0002718E" w:rsidRPr="0078613E" w:rsidRDefault="229E185F" w:rsidP="26BF59FC">
      <w:pPr>
        <w:tabs>
          <w:tab w:val="left" w:pos="5116"/>
        </w:tabs>
        <w:spacing w:before="240" w:line="276" w:lineRule="auto"/>
        <w:rPr>
          <w:rFonts w:cs="Arial"/>
        </w:rPr>
      </w:pPr>
      <w:r w:rsidRPr="58A3EC98">
        <w:rPr>
          <w:rFonts w:cs="Arial"/>
        </w:rPr>
        <w:t>Indien het tabblad ‘invulformulier’ niet kan worden onderbouwd door het tabblad ‘bewijslast’, dan ontvangt de inschrijver € 0 fictieve korting op dit kwaliteitscriterium.</w:t>
      </w:r>
    </w:p>
    <w:p w14:paraId="3C746E3C" w14:textId="75B091D3" w:rsidR="54936707" w:rsidRDefault="54936707" w:rsidP="58A3EC98">
      <w:pPr>
        <w:rPr>
          <w:rFonts w:ascii="Segoe UI" w:eastAsia="Segoe UI" w:hAnsi="Segoe UI" w:cs="Segoe UI"/>
          <w:color w:val="FF0000"/>
          <w:sz w:val="18"/>
          <w:szCs w:val="18"/>
        </w:rPr>
      </w:pPr>
    </w:p>
    <w:p w14:paraId="0C88DD77" w14:textId="59CC4FCB" w:rsidR="54936707" w:rsidRDefault="0AD8192C" w:rsidP="58A3EC98">
      <w:r w:rsidRPr="7181D97D">
        <w:rPr>
          <w:rFonts w:eastAsia="Arial" w:cs="Arial"/>
        </w:rPr>
        <w:t xml:space="preserve">Aan de voorlopige winnaar wordt gevraagd om de in te dienen open begroting, conform Beschrijvend Document paragraaf 2.11, aan te vullen met </w:t>
      </w:r>
      <w:r w:rsidR="0DC188D6" w:rsidRPr="7181D97D">
        <w:rPr>
          <w:rFonts w:eastAsia="Arial" w:cs="Arial"/>
        </w:rPr>
        <w:t>de</w:t>
      </w:r>
      <w:r w:rsidR="6F5A3436" w:rsidRPr="7181D97D">
        <w:rPr>
          <w:rFonts w:eastAsia="Arial" w:cs="Arial"/>
        </w:rPr>
        <w:t xml:space="preserve"> </w:t>
      </w:r>
      <w:r w:rsidR="0DC188D6" w:rsidRPr="7181D97D">
        <w:rPr>
          <w:rFonts w:eastAsia="Arial" w:cs="Arial"/>
        </w:rPr>
        <w:t>specific</w:t>
      </w:r>
      <w:r w:rsidR="7613F1B4" w:rsidRPr="7181D97D">
        <w:rPr>
          <w:rFonts w:eastAsia="Arial" w:cs="Arial"/>
        </w:rPr>
        <w:t xml:space="preserve">aties van </w:t>
      </w:r>
      <w:r w:rsidR="3489AAAB" w:rsidRPr="7181D97D">
        <w:rPr>
          <w:rFonts w:eastAsia="Arial" w:cs="Arial"/>
        </w:rPr>
        <w:t xml:space="preserve">alle </w:t>
      </w:r>
      <w:r w:rsidR="71E6368B" w:rsidRPr="7181D97D">
        <w:rPr>
          <w:rFonts w:eastAsia="Arial" w:cs="Arial"/>
        </w:rPr>
        <w:t xml:space="preserve">uren inzet </w:t>
      </w:r>
      <w:r w:rsidR="2C9898BD" w:rsidRPr="7181D97D">
        <w:rPr>
          <w:rFonts w:eastAsia="Arial" w:cs="Arial"/>
        </w:rPr>
        <w:t xml:space="preserve">werktuigen </w:t>
      </w:r>
      <w:r w:rsidR="71E6368B" w:rsidRPr="7181D97D">
        <w:rPr>
          <w:rFonts w:eastAsia="Arial" w:cs="Arial"/>
        </w:rPr>
        <w:t>en</w:t>
      </w:r>
      <w:r w:rsidR="7613F1B4" w:rsidRPr="7181D97D">
        <w:rPr>
          <w:rFonts w:eastAsia="Arial" w:cs="Arial"/>
        </w:rPr>
        <w:t xml:space="preserve"> voertuigen, </w:t>
      </w:r>
      <w:r w:rsidR="7613F1B4" w:rsidRPr="001F7977">
        <w:rPr>
          <w:rFonts w:eastAsia="Arial" w:cs="Arial"/>
        </w:rPr>
        <w:t>zie bijlage</w:t>
      </w:r>
      <w:r w:rsidR="3ED6A50A" w:rsidRPr="001F7977">
        <w:rPr>
          <w:rFonts w:eastAsia="Arial" w:cs="Arial"/>
        </w:rPr>
        <w:t xml:space="preserve"> </w:t>
      </w:r>
      <w:r w:rsidR="00DF4DE3" w:rsidRPr="001F7977">
        <w:rPr>
          <w:rFonts w:eastAsia="Arial" w:cs="Arial"/>
        </w:rPr>
        <w:t>6</w:t>
      </w:r>
      <w:r w:rsidR="7613F1B4" w:rsidRPr="001F7977">
        <w:rPr>
          <w:rFonts w:eastAsia="Arial" w:cs="Arial"/>
        </w:rPr>
        <w:t xml:space="preserve"> voor een voorbeeld</w:t>
      </w:r>
      <w:r w:rsidR="7613F1B4" w:rsidRPr="7181D97D">
        <w:rPr>
          <w:rFonts w:eastAsia="Arial" w:cs="Arial"/>
        </w:rPr>
        <w:t xml:space="preserve">. </w:t>
      </w:r>
      <w:r w:rsidR="024FDF65" w:rsidRPr="7181D97D">
        <w:rPr>
          <w:rFonts w:eastAsia="Arial" w:cs="Arial"/>
        </w:rPr>
        <w:t>De</w:t>
      </w:r>
      <w:r w:rsidR="024FDF65">
        <w:t xml:space="preserve">ze dient aangevuld te worden </w:t>
      </w:r>
      <w:r w:rsidR="727412FD">
        <w:t>met</w:t>
      </w:r>
      <w:r w:rsidR="549D766C">
        <w:t xml:space="preserve"> een som van het aantal uren inzet werktuigen en voertuigen.</w:t>
      </w:r>
      <w:r w:rsidR="19CC9AE1">
        <w:t xml:space="preserve"> We controleren of de</w:t>
      </w:r>
      <w:r w:rsidR="100FB568">
        <w:t>ze</w:t>
      </w:r>
      <w:r w:rsidR="19CC9AE1">
        <w:t xml:space="preserve"> uren overeenkomen met het </w:t>
      </w:r>
      <w:r w:rsidR="44789ED3">
        <w:t xml:space="preserve">tabblad </w:t>
      </w:r>
      <w:r w:rsidR="024FDF65">
        <w:t>‘</w:t>
      </w:r>
      <w:r w:rsidR="15D549DA">
        <w:t>Bewijslast</w:t>
      </w:r>
      <w:r w:rsidR="024FDF65">
        <w:t>’</w:t>
      </w:r>
      <w:r w:rsidR="15D549DA">
        <w:t xml:space="preserve"> </w:t>
      </w:r>
      <w:r w:rsidR="53172B84">
        <w:t xml:space="preserve">van </w:t>
      </w:r>
      <w:r w:rsidR="53172B84" w:rsidRPr="001F7977">
        <w:t>bijlage 05 zero emissie</w:t>
      </w:r>
      <w:r w:rsidR="19CC9AE1" w:rsidRPr="001F7977">
        <w:t>.</w:t>
      </w:r>
      <w:r w:rsidR="1CC08E21" w:rsidRPr="001F7977">
        <w:t xml:space="preserve"> </w:t>
      </w:r>
      <w:r w:rsidR="40CEB5B9" w:rsidRPr="001F7977">
        <w:t>Bijlage 05</w:t>
      </w:r>
      <w:r w:rsidR="47A97A01" w:rsidRPr="001F7977">
        <w:t xml:space="preserve"> </w:t>
      </w:r>
      <w:r w:rsidR="1CC08E21" w:rsidRPr="001F7977">
        <w:t>is en blijft leidend</w:t>
      </w:r>
      <w:r w:rsidR="4CDDC549" w:rsidRPr="001F7977">
        <w:t xml:space="preserve">. </w:t>
      </w:r>
      <w:r w:rsidR="125E5F58" w:rsidRPr="001F7977">
        <w:t xml:space="preserve">Alle uren van de werk- en voertuigen die zijn opgevoerd in bijlage 5 (tabblad </w:t>
      </w:r>
      <w:r w:rsidR="125E5F58">
        <w:t>bewijslast) dienen terug te herleiden zijn vanuit de ingediende open begroting. Indien deze niet te herleiden zijn of onderbouwd kunnen worden, dan scoort de inschrijver € 0 fictieve korting op dit kwaliteitscriterium.</w:t>
      </w:r>
    </w:p>
    <w:p w14:paraId="044B1EF1" w14:textId="223D07C1" w:rsidR="54936707" w:rsidRDefault="54936707" w:rsidP="00D800FB"/>
    <w:p w14:paraId="73B720DC" w14:textId="5C252EBC" w:rsidR="54936707" w:rsidRDefault="459210D9" w:rsidP="00D800FB">
      <w:r>
        <w:t xml:space="preserve">De verdeling </w:t>
      </w:r>
      <w:r w:rsidR="4210CF1F">
        <w:t xml:space="preserve">op het tabblad ‘invulformulier’ </w:t>
      </w:r>
      <w:r>
        <w:t xml:space="preserve">tussen de uren Zero Emissie en niet </w:t>
      </w:r>
      <w:r w:rsidR="5FD90F3E">
        <w:t>Z</w:t>
      </w:r>
      <w:r>
        <w:t xml:space="preserve">ero </w:t>
      </w:r>
      <w:r w:rsidR="1127001C">
        <w:t>E</w:t>
      </w:r>
      <w:r>
        <w:t xml:space="preserve">missie </w:t>
      </w:r>
      <w:r w:rsidR="3213D3E1">
        <w:t xml:space="preserve">blijft </w:t>
      </w:r>
      <w:r w:rsidR="5F368F5A">
        <w:t>(</w:t>
      </w:r>
      <w:r w:rsidR="3213D3E1">
        <w:t>in de uitvoering</w:t>
      </w:r>
      <w:r w:rsidR="1889CD32">
        <w:t>)</w:t>
      </w:r>
      <w:r w:rsidR="3213D3E1">
        <w:t xml:space="preserve"> leidend. Mocht </w:t>
      </w:r>
      <w:r w:rsidR="512A3A9C">
        <w:t xml:space="preserve">de verdeling </w:t>
      </w:r>
      <w:r w:rsidR="00DD1275">
        <w:t xml:space="preserve">ten nadele van de aangeboden hoeveelheid in te zetten zero emissie </w:t>
      </w:r>
      <w:r w:rsidR="3213D3E1">
        <w:t xml:space="preserve">niet waargemaakt kunnen worden door de opdrachtnemer, verwijzen we naar paragraaf </w:t>
      </w:r>
      <w:r w:rsidR="001F7977" w:rsidRPr="001F7977">
        <w:t>4</w:t>
      </w:r>
      <w:r w:rsidR="3213D3E1" w:rsidRPr="001F7977">
        <w:t xml:space="preserve"> Sancties.</w:t>
      </w:r>
      <w:r w:rsidR="0005868A" w:rsidRPr="001F7977">
        <w:t xml:space="preserve"> </w:t>
      </w:r>
    </w:p>
    <w:p w14:paraId="1DD2F3CC" w14:textId="77777777" w:rsidR="000558CD" w:rsidRDefault="000558CD" w:rsidP="00D800FB"/>
    <w:p w14:paraId="314505C7" w14:textId="69579997" w:rsidR="54936707" w:rsidRDefault="00B41AE3" w:rsidP="00D800FB">
      <w:r>
        <w:t xml:space="preserve">Bij meerwerk of wijziging dient </w:t>
      </w:r>
      <w:r w:rsidR="00100FDA">
        <w:t xml:space="preserve">de verdeling van de inzet van het materieel hetzelfde of beter te zijn als aangeboden in het tabblad ‘Invulformulier’. </w:t>
      </w:r>
    </w:p>
    <w:p w14:paraId="1CCBCA47" w14:textId="303ED95F" w:rsidR="54936707" w:rsidRDefault="54936707" w:rsidP="00D800FB"/>
    <w:p w14:paraId="781DA5E6" w14:textId="5BA3EAFE" w:rsidR="001A681D" w:rsidRPr="00015C6D" w:rsidRDefault="001A681D" w:rsidP="00B41AE3">
      <w:pPr>
        <w:pStyle w:val="Kop2"/>
      </w:pPr>
      <w:bookmarkStart w:id="8" w:name="_Toc213142096"/>
      <w:r>
        <w:t>Ve</w:t>
      </w:r>
      <w:r w:rsidR="23BE252F">
        <w:t>r</w:t>
      </w:r>
      <w:r>
        <w:t>ificatie</w:t>
      </w:r>
      <w:bookmarkEnd w:id="8"/>
      <w:r>
        <w:t xml:space="preserve"> </w:t>
      </w:r>
    </w:p>
    <w:p w14:paraId="24725C65" w14:textId="07ED3C4F" w:rsidR="001A681D" w:rsidRDefault="001A681D" w:rsidP="54936707">
      <w:pPr>
        <w:tabs>
          <w:tab w:val="left" w:pos="5116"/>
        </w:tabs>
        <w:spacing w:line="276" w:lineRule="auto"/>
        <w:rPr>
          <w:rFonts w:cs="Arial"/>
        </w:rPr>
      </w:pPr>
      <w:r w:rsidRPr="2E1A9EB1">
        <w:rPr>
          <w:rFonts w:cs="Arial"/>
        </w:rPr>
        <w:t xml:space="preserve">Bij </w:t>
      </w:r>
      <w:r w:rsidR="00524F8A" w:rsidRPr="2E1A9EB1">
        <w:rPr>
          <w:rFonts w:cs="Arial"/>
        </w:rPr>
        <w:t xml:space="preserve">de </w:t>
      </w:r>
      <w:r w:rsidR="00E30754" w:rsidRPr="2E1A9EB1">
        <w:rPr>
          <w:rFonts w:cs="Arial"/>
        </w:rPr>
        <w:t>i</w:t>
      </w:r>
      <w:r w:rsidRPr="2E1A9EB1">
        <w:rPr>
          <w:rFonts w:cs="Arial"/>
        </w:rPr>
        <w:t xml:space="preserve">nschrijving en gedurende de uitvoering wordt getoetst of de </w:t>
      </w:r>
      <w:r w:rsidR="00E30754" w:rsidRPr="2E1A9EB1">
        <w:rPr>
          <w:rFonts w:cs="Arial"/>
        </w:rPr>
        <w:t>o</w:t>
      </w:r>
      <w:r w:rsidRPr="2E1A9EB1">
        <w:rPr>
          <w:rFonts w:cs="Arial"/>
        </w:rPr>
        <w:t xml:space="preserve">pdrachtnemer de gedane toezeggingen nakomt. Gedurende de uitvoering neemt de </w:t>
      </w:r>
      <w:r w:rsidR="00E30754" w:rsidRPr="2E1A9EB1">
        <w:rPr>
          <w:rFonts w:cs="Arial"/>
        </w:rPr>
        <w:t>o</w:t>
      </w:r>
      <w:r w:rsidRPr="2E1A9EB1">
        <w:rPr>
          <w:rFonts w:cs="Arial"/>
        </w:rPr>
        <w:t xml:space="preserve">pdrachtnemer hier een actieve rol in waarbij de door de </w:t>
      </w:r>
      <w:r w:rsidR="00E30754" w:rsidRPr="2E1A9EB1">
        <w:rPr>
          <w:rFonts w:cs="Arial"/>
        </w:rPr>
        <w:t>o</w:t>
      </w:r>
      <w:r w:rsidRPr="2E1A9EB1">
        <w:rPr>
          <w:rFonts w:cs="Arial"/>
        </w:rPr>
        <w:t>pdrachtnemer gedane toezeggingen worden uitgevoerd conform</w:t>
      </w:r>
      <w:r w:rsidR="00524F8A" w:rsidRPr="2E1A9EB1">
        <w:rPr>
          <w:rFonts w:cs="Arial"/>
        </w:rPr>
        <w:t xml:space="preserve"> de</w:t>
      </w:r>
      <w:r w:rsidRPr="2E1A9EB1">
        <w:rPr>
          <w:rFonts w:cs="Arial"/>
        </w:rPr>
        <w:t xml:space="preserve"> </w:t>
      </w:r>
      <w:r w:rsidR="00E30754" w:rsidRPr="2E1A9EB1">
        <w:rPr>
          <w:rFonts w:cs="Arial"/>
        </w:rPr>
        <w:t>insch</w:t>
      </w:r>
      <w:r w:rsidR="00524F8A" w:rsidRPr="2E1A9EB1">
        <w:rPr>
          <w:rFonts w:cs="Arial"/>
        </w:rPr>
        <w:t>r</w:t>
      </w:r>
      <w:r w:rsidR="00E30754" w:rsidRPr="2E1A9EB1">
        <w:rPr>
          <w:rFonts w:cs="Arial"/>
        </w:rPr>
        <w:t>ijving</w:t>
      </w:r>
      <w:r w:rsidRPr="2E1A9EB1">
        <w:rPr>
          <w:rFonts w:cs="Arial"/>
        </w:rPr>
        <w:t xml:space="preserve">. Via de website en gegevens van het RDW zal </w:t>
      </w:r>
      <w:r w:rsidR="00524F8A" w:rsidRPr="2E1A9EB1">
        <w:rPr>
          <w:rFonts w:cs="Arial"/>
        </w:rPr>
        <w:t>de o</w:t>
      </w:r>
      <w:r w:rsidRPr="2E1A9EB1">
        <w:rPr>
          <w:rFonts w:cs="Arial"/>
        </w:rPr>
        <w:t xml:space="preserve">pdrachtgever de aanbieding van de </w:t>
      </w:r>
      <w:r w:rsidR="00524F8A" w:rsidRPr="2E1A9EB1">
        <w:rPr>
          <w:rFonts w:cs="Arial"/>
        </w:rPr>
        <w:t>i</w:t>
      </w:r>
      <w:r w:rsidRPr="2E1A9EB1">
        <w:rPr>
          <w:rFonts w:cs="Arial"/>
        </w:rPr>
        <w:t xml:space="preserve">nschrijver verifiëren. Zie voor de benodigde bewijsmiddelen paragraaf </w:t>
      </w:r>
      <w:r w:rsidR="001F7977">
        <w:rPr>
          <w:rFonts w:cs="Arial"/>
        </w:rPr>
        <w:t>3</w:t>
      </w:r>
      <w:r w:rsidRPr="001F7977">
        <w:rPr>
          <w:rFonts w:cs="Arial"/>
        </w:rPr>
        <w:t xml:space="preserve"> </w:t>
      </w:r>
      <w:r w:rsidR="00A77E6A" w:rsidRPr="001F7977">
        <w:rPr>
          <w:rFonts w:cs="Arial"/>
        </w:rPr>
        <w:t>van dit document en 2.6</w:t>
      </w:r>
      <w:r w:rsidR="00A77E6A" w:rsidRPr="2E1A9EB1">
        <w:rPr>
          <w:rFonts w:cs="Arial"/>
        </w:rPr>
        <w:t xml:space="preserve"> van het Beschrijvend Document</w:t>
      </w:r>
      <w:r w:rsidRPr="2E1A9EB1">
        <w:rPr>
          <w:rFonts w:cs="Arial"/>
        </w:rPr>
        <w:t>.</w:t>
      </w:r>
      <w:r w:rsidR="0E0B1996" w:rsidRPr="2E1A9EB1">
        <w:rPr>
          <w:rFonts w:cs="Arial"/>
        </w:rPr>
        <w:t xml:space="preserve">  </w:t>
      </w:r>
    </w:p>
    <w:p w14:paraId="1E4D9646" w14:textId="77777777" w:rsidR="00DC046D" w:rsidRDefault="00DC046D" w:rsidP="54936707">
      <w:pPr>
        <w:tabs>
          <w:tab w:val="left" w:pos="5116"/>
        </w:tabs>
        <w:spacing w:line="276" w:lineRule="auto"/>
        <w:rPr>
          <w:rFonts w:cs="Arial"/>
        </w:rPr>
      </w:pPr>
    </w:p>
    <w:p w14:paraId="3179B48E" w14:textId="77777777" w:rsidR="001F7977" w:rsidRDefault="001F7977" w:rsidP="54936707">
      <w:pPr>
        <w:tabs>
          <w:tab w:val="left" w:pos="5116"/>
        </w:tabs>
        <w:spacing w:line="276" w:lineRule="auto"/>
        <w:rPr>
          <w:rFonts w:cs="Arial"/>
        </w:rPr>
      </w:pPr>
    </w:p>
    <w:p w14:paraId="054BBEBD" w14:textId="77777777" w:rsidR="001F7977" w:rsidRDefault="001F7977" w:rsidP="54936707">
      <w:pPr>
        <w:tabs>
          <w:tab w:val="left" w:pos="5116"/>
        </w:tabs>
        <w:spacing w:line="276" w:lineRule="auto"/>
        <w:rPr>
          <w:rFonts w:cs="Arial"/>
        </w:rPr>
      </w:pPr>
    </w:p>
    <w:p w14:paraId="7FE7FC30" w14:textId="77777777" w:rsidR="001F7977" w:rsidRDefault="001F7977" w:rsidP="54936707">
      <w:pPr>
        <w:tabs>
          <w:tab w:val="left" w:pos="5116"/>
        </w:tabs>
        <w:spacing w:line="276" w:lineRule="auto"/>
        <w:rPr>
          <w:rFonts w:cs="Arial"/>
        </w:rPr>
      </w:pPr>
    </w:p>
    <w:p w14:paraId="22CE4397" w14:textId="77777777" w:rsidR="001F7977" w:rsidRDefault="001F7977" w:rsidP="54936707">
      <w:pPr>
        <w:tabs>
          <w:tab w:val="left" w:pos="5116"/>
        </w:tabs>
        <w:spacing w:line="276" w:lineRule="auto"/>
        <w:rPr>
          <w:rFonts w:cs="Arial"/>
        </w:rPr>
      </w:pPr>
    </w:p>
    <w:p w14:paraId="4DEAE647" w14:textId="77777777" w:rsidR="001F7977" w:rsidRDefault="001F7977" w:rsidP="54936707">
      <w:pPr>
        <w:tabs>
          <w:tab w:val="left" w:pos="5116"/>
        </w:tabs>
        <w:spacing w:line="276" w:lineRule="auto"/>
        <w:rPr>
          <w:rFonts w:cs="Arial"/>
        </w:rPr>
      </w:pPr>
    </w:p>
    <w:p w14:paraId="5603CEB2" w14:textId="77777777" w:rsidR="001F7977" w:rsidRDefault="001F7977" w:rsidP="54936707">
      <w:pPr>
        <w:tabs>
          <w:tab w:val="left" w:pos="5116"/>
        </w:tabs>
        <w:spacing w:line="276" w:lineRule="auto"/>
        <w:rPr>
          <w:rFonts w:cs="Arial"/>
        </w:rPr>
      </w:pPr>
    </w:p>
    <w:p w14:paraId="36BD630A" w14:textId="77777777" w:rsidR="001F7977" w:rsidRDefault="001F7977" w:rsidP="54936707">
      <w:pPr>
        <w:tabs>
          <w:tab w:val="left" w:pos="5116"/>
        </w:tabs>
        <w:spacing w:line="276" w:lineRule="auto"/>
        <w:rPr>
          <w:rFonts w:cs="Arial"/>
        </w:rPr>
      </w:pPr>
    </w:p>
    <w:p w14:paraId="275A76FC" w14:textId="77777777" w:rsidR="001F7977" w:rsidRDefault="001F7977" w:rsidP="54936707">
      <w:pPr>
        <w:tabs>
          <w:tab w:val="left" w:pos="5116"/>
        </w:tabs>
        <w:spacing w:line="276" w:lineRule="auto"/>
        <w:rPr>
          <w:rFonts w:cs="Arial"/>
        </w:rPr>
      </w:pPr>
    </w:p>
    <w:p w14:paraId="36820CEE" w14:textId="77777777" w:rsidR="001F7977" w:rsidRDefault="001F7977" w:rsidP="54936707">
      <w:pPr>
        <w:tabs>
          <w:tab w:val="left" w:pos="5116"/>
        </w:tabs>
        <w:spacing w:line="276" w:lineRule="auto"/>
        <w:rPr>
          <w:rFonts w:cs="Arial"/>
        </w:rPr>
      </w:pPr>
    </w:p>
    <w:p w14:paraId="640F4C31" w14:textId="77777777" w:rsidR="001F7977" w:rsidRDefault="001F7977" w:rsidP="54936707">
      <w:pPr>
        <w:tabs>
          <w:tab w:val="left" w:pos="5116"/>
        </w:tabs>
        <w:spacing w:line="276" w:lineRule="auto"/>
        <w:rPr>
          <w:rFonts w:cs="Arial"/>
        </w:rPr>
      </w:pPr>
    </w:p>
    <w:p w14:paraId="70C79E5F" w14:textId="77777777" w:rsidR="001F7977" w:rsidRDefault="001F7977" w:rsidP="54936707">
      <w:pPr>
        <w:tabs>
          <w:tab w:val="left" w:pos="5116"/>
        </w:tabs>
        <w:spacing w:line="276" w:lineRule="auto"/>
        <w:rPr>
          <w:rFonts w:cs="Arial"/>
        </w:rPr>
      </w:pPr>
    </w:p>
    <w:p w14:paraId="17174221" w14:textId="77777777" w:rsidR="001F7977" w:rsidRPr="00F00D73" w:rsidRDefault="001F7977" w:rsidP="54936707">
      <w:pPr>
        <w:tabs>
          <w:tab w:val="left" w:pos="5116"/>
        </w:tabs>
        <w:spacing w:line="276" w:lineRule="auto"/>
        <w:rPr>
          <w:rFonts w:cs="Arial"/>
        </w:rPr>
      </w:pPr>
    </w:p>
    <w:p w14:paraId="3F1E7E1F" w14:textId="77777777" w:rsidR="009527A8" w:rsidRDefault="009527A8">
      <w:pPr>
        <w:spacing w:after="200" w:line="276" w:lineRule="auto"/>
        <w:rPr>
          <w:b/>
          <w:kern w:val="28"/>
        </w:rPr>
      </w:pPr>
      <w:r>
        <w:br w:type="page"/>
      </w:r>
    </w:p>
    <w:p w14:paraId="698BAAFF" w14:textId="00C5CB8D" w:rsidR="001A681D" w:rsidRPr="00F00D73" w:rsidRDefault="0FD9F2AC" w:rsidP="00BF2851">
      <w:pPr>
        <w:pStyle w:val="Kop1"/>
      </w:pPr>
      <w:bookmarkStart w:id="9" w:name="_Toc213142097"/>
      <w:r>
        <w:lastRenderedPageBreak/>
        <w:t>Bewijsstukken</w:t>
      </w:r>
      <w:bookmarkEnd w:id="9"/>
      <w:r>
        <w:t xml:space="preserve"> </w:t>
      </w:r>
    </w:p>
    <w:p w14:paraId="6ECCF88F" w14:textId="1C0B6320" w:rsidR="001A681D" w:rsidRPr="00F00D73" w:rsidRDefault="5BDAF37B" w:rsidP="02E49E97">
      <w:pPr>
        <w:rPr>
          <w:rFonts w:cs="Arial"/>
        </w:rPr>
      </w:pPr>
      <w:r w:rsidRPr="02E49E97">
        <w:rPr>
          <w:rFonts w:cs="Arial"/>
        </w:rPr>
        <w:t>Bij inschrijving d</w:t>
      </w:r>
      <w:r w:rsidR="469DE4FB" w:rsidRPr="02E49E97">
        <w:rPr>
          <w:rFonts w:cs="Arial"/>
        </w:rPr>
        <w:t>ienen de volgende documenten te worden ingediend:</w:t>
      </w:r>
    </w:p>
    <w:p w14:paraId="6E9F5A6C" w14:textId="5278AA39" w:rsidR="001A681D" w:rsidRPr="00F00D73" w:rsidRDefault="1F7306B9" w:rsidP="02E49E97">
      <w:pPr>
        <w:pStyle w:val="Lijstalinea"/>
        <w:numPr>
          <w:ilvl w:val="0"/>
          <w:numId w:val="4"/>
        </w:numPr>
        <w:spacing w:line="260" w:lineRule="atLeast"/>
        <w:jc w:val="both"/>
        <w:rPr>
          <w:rFonts w:cs="Arial"/>
        </w:rPr>
      </w:pPr>
      <w:r w:rsidRPr="02E49E97">
        <w:rPr>
          <w:rFonts w:cs="Arial"/>
        </w:rPr>
        <w:t xml:space="preserve">Zie hoofdstuk </w:t>
      </w:r>
      <w:r w:rsidRPr="001F7977">
        <w:rPr>
          <w:rFonts w:cs="Arial"/>
        </w:rPr>
        <w:t>2.6</w:t>
      </w:r>
      <w:r w:rsidRPr="02E49E97">
        <w:rPr>
          <w:rFonts w:cs="Arial"/>
        </w:rPr>
        <w:t xml:space="preserve"> van het Beschrijvend Document.</w:t>
      </w:r>
    </w:p>
    <w:p w14:paraId="68C15D8D" w14:textId="129868D0" w:rsidR="001A681D" w:rsidRPr="00F00D73" w:rsidRDefault="001A681D" w:rsidP="02E49E97">
      <w:pPr>
        <w:jc w:val="both"/>
        <w:rPr>
          <w:rFonts w:cs="Arial"/>
        </w:rPr>
      </w:pPr>
    </w:p>
    <w:p w14:paraId="5F2F67B6" w14:textId="5C17809F" w:rsidR="001A681D" w:rsidRPr="00F00D73" w:rsidRDefault="1F7306B9" w:rsidP="02E49E97">
      <w:pPr>
        <w:jc w:val="both"/>
        <w:rPr>
          <w:rFonts w:cs="Arial"/>
        </w:rPr>
      </w:pPr>
      <w:r w:rsidRPr="02E49E97">
        <w:rPr>
          <w:rFonts w:cs="Arial"/>
        </w:rPr>
        <w:t>Na voorlopige gunning, dient de voorlopige winnaar de volgende documenten in te dienen:</w:t>
      </w:r>
    </w:p>
    <w:p w14:paraId="65520D7D" w14:textId="5278AA39" w:rsidR="001A681D" w:rsidRPr="00F00D73" w:rsidRDefault="1F7306B9" w:rsidP="02E49E97">
      <w:pPr>
        <w:pStyle w:val="Lijstalinea"/>
        <w:numPr>
          <w:ilvl w:val="0"/>
          <w:numId w:val="4"/>
        </w:numPr>
        <w:spacing w:line="260" w:lineRule="atLeast"/>
        <w:jc w:val="both"/>
        <w:rPr>
          <w:rFonts w:cs="Arial"/>
        </w:rPr>
      </w:pPr>
      <w:r w:rsidRPr="02E49E97">
        <w:rPr>
          <w:rFonts w:cs="Arial"/>
        </w:rPr>
        <w:t xml:space="preserve">Zie hoofdstuk </w:t>
      </w:r>
      <w:r w:rsidRPr="001F7977">
        <w:rPr>
          <w:rFonts w:cs="Arial"/>
        </w:rPr>
        <w:t>2.6</w:t>
      </w:r>
      <w:r w:rsidRPr="02E49E97">
        <w:rPr>
          <w:rFonts w:cs="Arial"/>
        </w:rPr>
        <w:t xml:space="preserve"> van het Beschrijvend Document.</w:t>
      </w:r>
    </w:p>
    <w:p w14:paraId="152595C3" w14:textId="4DD942F3" w:rsidR="001A681D" w:rsidRPr="00F00D73" w:rsidRDefault="001A681D" w:rsidP="02E49E97">
      <w:pPr>
        <w:jc w:val="both"/>
        <w:rPr>
          <w:rFonts w:cs="Arial"/>
        </w:rPr>
      </w:pPr>
    </w:p>
    <w:p w14:paraId="5DEF23CB" w14:textId="38A27E30" w:rsidR="001A681D" w:rsidRPr="00F00D73" w:rsidRDefault="469DE4FB" w:rsidP="001A681D">
      <w:pPr>
        <w:pStyle w:val="Geenafstand"/>
        <w:rPr>
          <w:rFonts w:cs="Arial"/>
        </w:rPr>
      </w:pPr>
      <w:r w:rsidRPr="02E49E97">
        <w:rPr>
          <w:rFonts w:cs="Arial"/>
        </w:rPr>
        <w:t xml:space="preserve">Op verzoek van Opdrachtgever, binnen </w:t>
      </w:r>
      <w:r w:rsidR="35274F72" w:rsidRPr="001F7977">
        <w:rPr>
          <w:rFonts w:cs="Arial"/>
        </w:rPr>
        <w:t>7</w:t>
      </w:r>
      <w:r w:rsidRPr="02E49E97">
        <w:rPr>
          <w:rFonts w:cs="Arial"/>
          <w:color w:val="4F81BD" w:themeColor="accent1"/>
        </w:rPr>
        <w:t xml:space="preserve"> </w:t>
      </w:r>
      <w:r w:rsidRPr="02E49E97">
        <w:rPr>
          <w:rFonts w:cs="Arial"/>
        </w:rPr>
        <w:t xml:space="preserve">kalenderdagen, uiterlijk 2 weken voor start werkzaamheden, dient opdrachtnemer, ter verificatie aan te leveren: </w:t>
      </w:r>
    </w:p>
    <w:p w14:paraId="3A3D074D" w14:textId="375307AC" w:rsidR="001A681D" w:rsidRPr="00567637" w:rsidRDefault="001A681D" w:rsidP="00567637">
      <w:pPr>
        <w:pStyle w:val="Lijstalinea"/>
        <w:numPr>
          <w:ilvl w:val="0"/>
          <w:numId w:val="4"/>
        </w:numPr>
        <w:spacing w:line="260" w:lineRule="atLeast"/>
        <w:jc w:val="both"/>
        <w:rPr>
          <w:rFonts w:cs="Arial"/>
        </w:rPr>
      </w:pPr>
      <w:r w:rsidRPr="02E49E97">
        <w:rPr>
          <w:rFonts w:cs="Arial"/>
        </w:rPr>
        <w:t>Een kopie van de kentekenbewijzen</w:t>
      </w:r>
      <w:r w:rsidR="4A79AE4A" w:rsidRPr="02E49E97">
        <w:rPr>
          <w:rFonts w:cs="Arial"/>
        </w:rPr>
        <w:t xml:space="preserve"> of registratienummers</w:t>
      </w:r>
      <w:r w:rsidRPr="02E49E97">
        <w:rPr>
          <w:rFonts w:cs="Arial"/>
        </w:rPr>
        <w:t xml:space="preserve"> van alle werktuigen die zullen worden ingezet voor de </w:t>
      </w:r>
      <w:r w:rsidR="77659E99" w:rsidRPr="02E49E97">
        <w:rPr>
          <w:rFonts w:cs="Arial"/>
        </w:rPr>
        <w:t>o</w:t>
      </w:r>
      <w:r w:rsidRPr="02E49E97">
        <w:rPr>
          <w:rFonts w:cs="Arial"/>
        </w:rPr>
        <w:t>pdracht met zoals aangeboden conform Invulformulier ‘Zero-emissie materieel’;</w:t>
      </w:r>
    </w:p>
    <w:p w14:paraId="524DE5AB" w14:textId="2D603EA1" w:rsidR="001A681D" w:rsidRPr="00567637" w:rsidRDefault="001A681D" w:rsidP="00567637">
      <w:pPr>
        <w:pStyle w:val="Lijstalinea"/>
        <w:numPr>
          <w:ilvl w:val="0"/>
          <w:numId w:val="4"/>
        </w:numPr>
        <w:spacing w:line="260" w:lineRule="atLeast"/>
        <w:jc w:val="both"/>
        <w:rPr>
          <w:rFonts w:cs="Arial"/>
        </w:rPr>
      </w:pPr>
      <w:r w:rsidRPr="00567637">
        <w:rPr>
          <w:rFonts w:cs="Arial"/>
        </w:rPr>
        <w:t xml:space="preserve">Een kopie van de kentekenbewijzen van alle voertuigen die zullen worden ingezet voor de </w:t>
      </w:r>
      <w:r w:rsidR="7D8FF84D" w:rsidRPr="00567637">
        <w:rPr>
          <w:rFonts w:cs="Arial"/>
        </w:rPr>
        <w:t>o</w:t>
      </w:r>
      <w:r w:rsidRPr="00567637">
        <w:rPr>
          <w:rFonts w:cs="Arial"/>
        </w:rPr>
        <w:t>pdracht met zoals aangeboden conform Invulformulier ‘Zero-emissie materieel’;</w:t>
      </w:r>
    </w:p>
    <w:p w14:paraId="2DF62787" w14:textId="77777777" w:rsidR="001A681D" w:rsidRPr="00567637" w:rsidRDefault="001A681D" w:rsidP="001A681D">
      <w:pPr>
        <w:pStyle w:val="Lijstalinea"/>
        <w:tabs>
          <w:tab w:val="left" w:pos="0"/>
        </w:tabs>
        <w:spacing w:line="260" w:lineRule="atLeast"/>
        <w:ind w:left="1440"/>
        <w:jc w:val="both"/>
        <w:rPr>
          <w:rFonts w:cs="Arial"/>
        </w:rPr>
      </w:pPr>
    </w:p>
    <w:p w14:paraId="57572CED" w14:textId="77777777" w:rsidR="001A681D" w:rsidRPr="00567637" w:rsidRDefault="001A681D" w:rsidP="001A681D">
      <w:pPr>
        <w:tabs>
          <w:tab w:val="left" w:pos="0"/>
        </w:tabs>
        <w:jc w:val="both"/>
        <w:rPr>
          <w:rFonts w:cs="Arial"/>
        </w:rPr>
      </w:pPr>
      <w:r w:rsidRPr="00567637">
        <w:rPr>
          <w:rFonts w:cs="Arial"/>
        </w:rPr>
        <w:t>Tijdens de looptijd van de Opdracht aan te leveren gegevens zijn:</w:t>
      </w:r>
    </w:p>
    <w:p w14:paraId="6B86E8FB" w14:textId="14DC1CE7" w:rsidR="001A681D" w:rsidRPr="00567637" w:rsidRDefault="001A681D" w:rsidP="00567637">
      <w:pPr>
        <w:pStyle w:val="Lijstalinea"/>
        <w:numPr>
          <w:ilvl w:val="0"/>
          <w:numId w:val="4"/>
        </w:numPr>
        <w:spacing w:line="260" w:lineRule="atLeast"/>
        <w:jc w:val="both"/>
        <w:rPr>
          <w:rFonts w:cs="Arial"/>
        </w:rPr>
      </w:pPr>
      <w:r w:rsidRPr="3708E697">
        <w:rPr>
          <w:rFonts w:cs="Arial"/>
        </w:rPr>
        <w:t>Wekelijks overlegt Inschrijver Logboeken aan Opdrachtgever met daarin de werktuigen</w:t>
      </w:r>
      <w:r w:rsidR="0091584D">
        <w:rPr>
          <w:rFonts w:cs="Arial"/>
        </w:rPr>
        <w:t xml:space="preserve"> en </w:t>
      </w:r>
      <w:r w:rsidRPr="3708E697">
        <w:rPr>
          <w:rFonts w:cs="Arial"/>
        </w:rPr>
        <w:t>voertuigen</w:t>
      </w:r>
      <w:r w:rsidR="343E8C3A" w:rsidRPr="3708E697">
        <w:rPr>
          <w:rFonts w:cs="Arial"/>
        </w:rPr>
        <w:t xml:space="preserve"> </w:t>
      </w:r>
      <w:r w:rsidRPr="3708E697">
        <w:rPr>
          <w:rFonts w:cs="Arial"/>
        </w:rPr>
        <w:t xml:space="preserve">die daadwerkelijk op het </w:t>
      </w:r>
      <w:r w:rsidR="00EB6436" w:rsidRPr="3708E697">
        <w:rPr>
          <w:rFonts w:cs="Arial"/>
        </w:rPr>
        <w:t>w</w:t>
      </w:r>
      <w:r w:rsidRPr="3708E697">
        <w:rPr>
          <w:rFonts w:cs="Arial"/>
        </w:rPr>
        <w:t>erk aanwezig zijn geweest en zijn ingezet.</w:t>
      </w:r>
    </w:p>
    <w:p w14:paraId="73757708" w14:textId="77777777" w:rsidR="00DC046D" w:rsidRPr="00F00D73" w:rsidRDefault="00DC046D" w:rsidP="768D07A3">
      <w:pPr>
        <w:pStyle w:val="Lijstalinea"/>
        <w:spacing w:line="260" w:lineRule="atLeast"/>
        <w:ind w:left="1440"/>
        <w:jc w:val="both"/>
        <w:rPr>
          <w:rFonts w:cs="Arial"/>
        </w:rPr>
      </w:pPr>
    </w:p>
    <w:p w14:paraId="32EF39C7" w14:textId="77777777" w:rsidR="00DC046D" w:rsidRPr="00F00D73" w:rsidRDefault="2C36CFD1" w:rsidP="00DC046D">
      <w:pPr>
        <w:pStyle w:val="Kop1"/>
      </w:pPr>
      <w:bookmarkStart w:id="10" w:name="_Toc213142098"/>
      <w:r>
        <w:t>Sancties</w:t>
      </w:r>
      <w:bookmarkEnd w:id="10"/>
      <w:r>
        <w:t xml:space="preserve"> </w:t>
      </w:r>
    </w:p>
    <w:p w14:paraId="1E886807" w14:textId="5EF43527" w:rsidR="00DC046D" w:rsidRPr="00F00D73" w:rsidRDefault="2C36CFD1" w:rsidP="00DC046D">
      <w:pPr>
        <w:tabs>
          <w:tab w:val="left" w:pos="5116"/>
        </w:tabs>
        <w:spacing w:line="276" w:lineRule="auto"/>
        <w:rPr>
          <w:rFonts w:cs="Arial"/>
        </w:rPr>
      </w:pPr>
      <w:r w:rsidRPr="66F28831">
        <w:rPr>
          <w:rFonts w:cs="Arial"/>
        </w:rPr>
        <w:t>Tijdens de uitvoering wordt getoetst of de opdrachtnemer daadwerkelijk realiseert wat hij ten aanzien van d</w:t>
      </w:r>
      <w:r w:rsidR="55E1A202" w:rsidRPr="66F28831">
        <w:rPr>
          <w:rFonts w:cs="Arial"/>
        </w:rPr>
        <w:t>it</w:t>
      </w:r>
      <w:r w:rsidRPr="66F28831">
        <w:rPr>
          <w:rFonts w:cs="Arial"/>
        </w:rPr>
        <w:t xml:space="preserve"> kwaliteitscriteri</w:t>
      </w:r>
      <w:r w:rsidR="5C9A3024" w:rsidRPr="66F28831">
        <w:rPr>
          <w:rFonts w:cs="Arial"/>
        </w:rPr>
        <w:t>um</w:t>
      </w:r>
      <w:r w:rsidRPr="66F28831">
        <w:rPr>
          <w:rFonts w:cs="Arial"/>
        </w:rPr>
        <w:t xml:space="preserve"> heeft aangeboden. </w:t>
      </w:r>
    </w:p>
    <w:p w14:paraId="720B9B1F" w14:textId="5753B021" w:rsidR="00DC046D" w:rsidRPr="00F33FD6" w:rsidRDefault="2C36CFD1" w:rsidP="00DC046D">
      <w:pPr>
        <w:tabs>
          <w:tab w:val="left" w:pos="5116"/>
        </w:tabs>
        <w:spacing w:line="276" w:lineRule="auto"/>
        <w:rPr>
          <w:rFonts w:cs="Arial"/>
        </w:rPr>
      </w:pPr>
      <w:r w:rsidRPr="67A54E78">
        <w:rPr>
          <w:rFonts w:cs="Arial"/>
        </w:rPr>
        <w:t>Wanneer in de uitvoering een werktuig</w:t>
      </w:r>
      <w:r w:rsidR="00DE0003">
        <w:rPr>
          <w:rFonts w:cs="Arial"/>
        </w:rPr>
        <w:t xml:space="preserve"> en/of</w:t>
      </w:r>
      <w:r w:rsidRPr="67A54E78">
        <w:rPr>
          <w:rFonts w:cs="Arial"/>
        </w:rPr>
        <w:t xml:space="preserve"> voertuig met een lagere weegfactor wordt geconstateerd dan de opdrachtnemer heeft aangeboden en dus de opdrachtnemer zijn verplichtingen met betrekking tot belofte op inzet werktuige</w:t>
      </w:r>
      <w:r w:rsidR="00DE0003">
        <w:rPr>
          <w:rFonts w:cs="Arial"/>
        </w:rPr>
        <w:t xml:space="preserve">n en/of </w:t>
      </w:r>
      <w:r w:rsidRPr="67A54E78">
        <w:rPr>
          <w:rFonts w:cs="Arial"/>
        </w:rPr>
        <w:t xml:space="preserve">voertuigen niet nakomt, is de opdrachtnemer een onmiddellijk opeisbare boete van </w:t>
      </w:r>
      <w:r w:rsidRPr="00F33FD6">
        <w:rPr>
          <w:rFonts w:cs="Arial"/>
        </w:rPr>
        <w:t>€</w:t>
      </w:r>
      <w:r w:rsidR="00DE0003" w:rsidRPr="00F33FD6">
        <w:rPr>
          <w:rFonts w:cs="Arial"/>
        </w:rPr>
        <w:t xml:space="preserve"> </w:t>
      </w:r>
      <w:r w:rsidR="00F33FD6" w:rsidRPr="00F33FD6">
        <w:rPr>
          <w:rFonts w:cs="Arial"/>
        </w:rPr>
        <w:t>1.5</w:t>
      </w:r>
      <w:r w:rsidR="3F0CD6D0" w:rsidRPr="00F33FD6">
        <w:rPr>
          <w:rFonts w:cs="Arial"/>
        </w:rPr>
        <w:t>00</w:t>
      </w:r>
      <w:r w:rsidRPr="00F33FD6">
        <w:rPr>
          <w:rFonts w:cs="Arial"/>
        </w:rPr>
        <w:t xml:space="preserve"> per werktuig/voertuig</w:t>
      </w:r>
      <w:r w:rsidR="1738CA4E" w:rsidRPr="00F33FD6">
        <w:rPr>
          <w:rFonts w:cs="Arial"/>
        </w:rPr>
        <w:t xml:space="preserve"> </w:t>
      </w:r>
      <w:r w:rsidRPr="00F33FD6">
        <w:rPr>
          <w:rFonts w:cs="Arial"/>
        </w:rPr>
        <w:t xml:space="preserve">per </w:t>
      </w:r>
      <w:r w:rsidR="7D9C1296" w:rsidRPr="00F33FD6">
        <w:rPr>
          <w:rFonts w:cs="Arial"/>
        </w:rPr>
        <w:t>constatering</w:t>
      </w:r>
      <w:r w:rsidRPr="00F33FD6">
        <w:rPr>
          <w:rFonts w:cs="Arial"/>
        </w:rPr>
        <w:t xml:space="preserve"> aan de Opdrachtgever, zonder rechterlijke tussenkomst. Met een maximum van 15 werkdagen en daarmee </w:t>
      </w:r>
      <w:r w:rsidR="00A57FC1" w:rsidRPr="00F33FD6">
        <w:rPr>
          <w:rFonts w:cs="Arial"/>
        </w:rPr>
        <w:t xml:space="preserve"> </w:t>
      </w:r>
      <w:r w:rsidRPr="00F33FD6">
        <w:rPr>
          <w:rFonts w:cs="Arial"/>
        </w:rPr>
        <w:t>€</w:t>
      </w:r>
      <w:r w:rsidR="00DE0003" w:rsidRPr="00F33FD6">
        <w:rPr>
          <w:rFonts w:cs="Arial"/>
        </w:rPr>
        <w:t xml:space="preserve"> </w:t>
      </w:r>
      <w:r w:rsidR="00F33FD6" w:rsidRPr="00F33FD6">
        <w:rPr>
          <w:rFonts w:cs="Arial"/>
        </w:rPr>
        <w:t>22</w:t>
      </w:r>
      <w:r w:rsidRPr="00F33FD6">
        <w:rPr>
          <w:rFonts w:cs="Arial"/>
        </w:rPr>
        <w:t>.</w:t>
      </w:r>
      <w:r w:rsidR="00F33FD6" w:rsidRPr="00F33FD6">
        <w:rPr>
          <w:rFonts w:cs="Arial"/>
        </w:rPr>
        <w:t>5</w:t>
      </w:r>
      <w:r w:rsidRPr="00F33FD6">
        <w:rPr>
          <w:rFonts w:cs="Arial"/>
        </w:rPr>
        <w:t>00</w:t>
      </w:r>
      <w:r w:rsidR="339CEB47" w:rsidRPr="00F33FD6">
        <w:rPr>
          <w:rFonts w:cs="Arial"/>
        </w:rPr>
        <w:t xml:space="preserve"> per werktuig</w:t>
      </w:r>
      <w:r w:rsidR="00DE0003" w:rsidRPr="00F33FD6">
        <w:rPr>
          <w:rFonts w:cs="Arial"/>
        </w:rPr>
        <w:t xml:space="preserve"> en</w:t>
      </w:r>
      <w:r w:rsidR="339CEB47" w:rsidRPr="00F33FD6">
        <w:rPr>
          <w:rFonts w:cs="Arial"/>
        </w:rPr>
        <w:t>/</w:t>
      </w:r>
      <w:r w:rsidR="00DE0003" w:rsidRPr="00F33FD6">
        <w:rPr>
          <w:rFonts w:cs="Arial"/>
        </w:rPr>
        <w:t xml:space="preserve">of </w:t>
      </w:r>
      <w:r w:rsidR="339CEB47" w:rsidRPr="00F33FD6">
        <w:rPr>
          <w:rFonts w:cs="Arial"/>
        </w:rPr>
        <w:t>voertuig</w:t>
      </w:r>
      <w:r w:rsidRPr="00F33FD6">
        <w:rPr>
          <w:rFonts w:cs="Arial"/>
        </w:rPr>
        <w:t>.</w:t>
      </w:r>
      <w:r w:rsidR="167EFD00" w:rsidRPr="00F33FD6">
        <w:rPr>
          <w:rFonts w:cs="Arial"/>
        </w:rPr>
        <w:t xml:space="preserve"> Deze bepaling laat alle andere rechten en vorderingen onverlet, waaronder de mogelijkheid om eventuele daadwerkelijke schade te verhalen op de opdrachtnemer.</w:t>
      </w:r>
      <w:r w:rsidRPr="00F33FD6">
        <w:rPr>
          <w:rFonts w:cs="Arial"/>
        </w:rPr>
        <w:t xml:space="preserve"> </w:t>
      </w:r>
    </w:p>
    <w:p w14:paraId="424AF883" w14:textId="77777777" w:rsidR="00DC046D" w:rsidRPr="00F33FD6" w:rsidRDefault="00DC046D" w:rsidP="00DC046D">
      <w:pPr>
        <w:tabs>
          <w:tab w:val="left" w:pos="5116"/>
        </w:tabs>
        <w:spacing w:line="276" w:lineRule="auto"/>
        <w:rPr>
          <w:rFonts w:cs="Arial"/>
        </w:rPr>
      </w:pPr>
    </w:p>
    <w:p w14:paraId="512C83FE" w14:textId="56A2BAAE" w:rsidR="00DC046D" w:rsidRPr="00F00D73" w:rsidRDefault="2C36CFD1" w:rsidP="00DC046D">
      <w:pPr>
        <w:tabs>
          <w:tab w:val="left" w:pos="5116"/>
        </w:tabs>
        <w:spacing w:line="276" w:lineRule="auto"/>
        <w:rPr>
          <w:rFonts w:cs="Arial"/>
        </w:rPr>
      </w:pPr>
      <w:r w:rsidRPr="00F33FD6">
        <w:rPr>
          <w:rFonts w:cs="Arial"/>
        </w:rPr>
        <w:t xml:space="preserve">Presteert de opdrachtnemer minder dan is beloofd in de inschrijving, dan wordt een tekortkoming geconstateerd. Hierdoor wordt de opdrachtgever wezenlijk gedupeerd. Voorts zullen hier ook effecten optreden die als concurrentievervalsing zijn aan te merken. Op zo'n blijvende afwijking, dit is wanneer binnen bovenstaande 15 werkdagen geen verbetering optreedt, wordt een sanctie toegepast. Het niet nakomen van het geheel of gedeelte van de belofte heeft een sanctie van </w:t>
      </w:r>
      <w:r w:rsidR="00DE0003" w:rsidRPr="00F33FD6">
        <w:rPr>
          <w:rFonts w:cs="Arial"/>
        </w:rPr>
        <w:t>€</w:t>
      </w:r>
      <w:r w:rsidR="00F33FD6" w:rsidRPr="00F33FD6">
        <w:rPr>
          <w:rFonts w:cs="Arial"/>
        </w:rPr>
        <w:t>30</w:t>
      </w:r>
      <w:r w:rsidRPr="00F33FD6">
        <w:rPr>
          <w:rFonts w:cs="Arial"/>
        </w:rPr>
        <w:t>.000</w:t>
      </w:r>
      <w:r w:rsidRPr="67A54E78">
        <w:rPr>
          <w:rFonts w:cs="Arial"/>
          <w:color w:val="0070C0"/>
        </w:rPr>
        <w:t xml:space="preserve"> </w:t>
      </w:r>
      <w:r w:rsidRPr="67A54E78">
        <w:rPr>
          <w:rFonts w:cs="Arial"/>
        </w:rPr>
        <w:t>per voertuig</w:t>
      </w:r>
      <w:r w:rsidR="00DE0003">
        <w:rPr>
          <w:rFonts w:cs="Arial"/>
        </w:rPr>
        <w:t xml:space="preserve"> en/of</w:t>
      </w:r>
      <w:r w:rsidRPr="67A54E78">
        <w:rPr>
          <w:rFonts w:cs="Arial"/>
        </w:rPr>
        <w:t xml:space="preserve"> werktuig.</w:t>
      </w:r>
      <w:r w:rsidR="0E1FC028" w:rsidRPr="67A54E78">
        <w:rPr>
          <w:rFonts w:cs="Arial"/>
        </w:rPr>
        <w:t xml:space="preserve"> Als de opdrachtgever een tekortkoming constateert dan is het besluit onherroepelijk.</w:t>
      </w:r>
    </w:p>
    <w:p w14:paraId="5BBBA03D" w14:textId="477F3DA2" w:rsidR="00326729" w:rsidRPr="00F00D73" w:rsidRDefault="00326729" w:rsidP="00326729">
      <w:pPr>
        <w:rPr>
          <w:rFonts w:cs="Arial"/>
          <w:b/>
          <w:bCs/>
        </w:rPr>
      </w:pPr>
    </w:p>
    <w:sectPr w:rsidR="00326729" w:rsidRPr="00F00D73" w:rsidSect="008D3ED4">
      <w:footerReference w:type="even" r:id="rId12"/>
      <w:footerReference w:type="default" r:id="rId13"/>
      <w:pgSz w:w="11907" w:h="16840" w:code="9"/>
      <w:pgMar w:top="1701" w:right="1440" w:bottom="1701" w:left="1440" w:header="709"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FDC49" w14:textId="77777777" w:rsidR="00AF0BC0" w:rsidRDefault="00AF0BC0">
      <w:pPr>
        <w:spacing w:line="240" w:lineRule="auto"/>
      </w:pPr>
      <w:r>
        <w:separator/>
      </w:r>
    </w:p>
  </w:endnote>
  <w:endnote w:type="continuationSeparator" w:id="0">
    <w:p w14:paraId="2C776740" w14:textId="77777777" w:rsidR="00AF0BC0" w:rsidRDefault="00AF0BC0">
      <w:pPr>
        <w:spacing w:line="240" w:lineRule="auto"/>
      </w:pPr>
      <w:r>
        <w:continuationSeparator/>
      </w:r>
    </w:p>
  </w:endnote>
  <w:endnote w:type="continuationNotice" w:id="1">
    <w:p w14:paraId="2BF9E761" w14:textId="77777777" w:rsidR="00AF0BC0" w:rsidRDefault="00AF0BC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F9BB8" w14:textId="77777777" w:rsidR="00292027" w:rsidRDefault="00292027" w:rsidP="00326729">
    <w:pPr>
      <w:framePr w:wrap="around" w:vAnchor="text" w:hAnchor="margin" w:xAlign="right" w:y="1"/>
    </w:pPr>
    <w:r>
      <w:fldChar w:fldCharType="begin"/>
    </w:r>
    <w:r>
      <w:instrText xml:space="preserve">PAGE  </w:instrText>
    </w:r>
    <w:r>
      <w:fldChar w:fldCharType="separate"/>
    </w:r>
    <w:r>
      <w:rPr>
        <w:noProof/>
      </w:rPr>
      <w:t>31</w:t>
    </w:r>
    <w:r>
      <w:fldChar w:fldCharType="end"/>
    </w:r>
  </w:p>
  <w:p w14:paraId="30C5D6F5" w14:textId="77777777" w:rsidR="00292027" w:rsidRDefault="00292027">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78C59" w14:textId="77777777" w:rsidR="00292027" w:rsidRDefault="00292027" w:rsidP="00326729">
    <w:pPr>
      <w:framePr w:wrap="around" w:vAnchor="text" w:hAnchor="margin" w:xAlign="right" w:y="1"/>
    </w:pPr>
    <w:r>
      <w:fldChar w:fldCharType="begin"/>
    </w:r>
    <w:r>
      <w:instrText xml:space="preserve">PAGE  </w:instrText>
    </w:r>
    <w:r>
      <w:fldChar w:fldCharType="separate"/>
    </w:r>
    <w:r>
      <w:t>19</w:t>
    </w:r>
    <w:r>
      <w:fldChar w:fldCharType="end"/>
    </w:r>
  </w:p>
  <w:p w14:paraId="48B011B7" w14:textId="64F45228" w:rsidR="00292027" w:rsidRDefault="00292027" w:rsidP="00326729">
    <w:pPr>
      <w:ind w:right="360"/>
    </w:pPr>
    <w:r>
      <w:t>Gemeente ’s-Hertogenbosch – Aanbestedingstekst Zero-Emissie materieel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C5047" w14:textId="77777777" w:rsidR="00AF0BC0" w:rsidRDefault="00AF0BC0" w:rsidP="00326729">
      <w:pPr>
        <w:spacing w:line="240" w:lineRule="auto"/>
      </w:pPr>
      <w:r>
        <w:separator/>
      </w:r>
    </w:p>
  </w:footnote>
  <w:footnote w:type="continuationSeparator" w:id="0">
    <w:p w14:paraId="6CC29E40" w14:textId="77777777" w:rsidR="00AF0BC0" w:rsidRDefault="00AF0BC0" w:rsidP="00326729">
      <w:pPr>
        <w:spacing w:line="240" w:lineRule="auto"/>
      </w:pPr>
      <w:r>
        <w:continuationSeparator/>
      </w:r>
    </w:p>
  </w:footnote>
  <w:footnote w:type="continuationNotice" w:id="1">
    <w:p w14:paraId="42173E20" w14:textId="77777777" w:rsidR="00AF0BC0" w:rsidRDefault="00AF0BC0">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C37"/>
    <w:multiLevelType w:val="hybridMultilevel"/>
    <w:tmpl w:val="02C45F26"/>
    <w:lvl w:ilvl="0" w:tplc="9D8A590A">
      <w:start w:val="1"/>
      <w:numFmt w:val="lowerLetter"/>
      <w:lvlText w:val="%1)"/>
      <w:lvlJc w:val="left"/>
      <w:pPr>
        <w:tabs>
          <w:tab w:val="num" w:pos="720"/>
        </w:tabs>
        <w:ind w:left="720" w:hanging="360"/>
      </w:pPr>
      <w:rPr>
        <w:rFonts w:hint="default"/>
        <w:color w:val="auto"/>
      </w:rPr>
    </w:lvl>
    <w:lvl w:ilvl="1" w:tplc="04130011">
      <w:start w:val="1"/>
      <w:numFmt w:val="decimal"/>
      <w:lvlText w:val="%2)"/>
      <w:lvlJc w:val="left"/>
      <w:pPr>
        <w:ind w:left="1440" w:hanging="360"/>
      </w:p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5F7AF9"/>
    <w:multiLevelType w:val="multilevel"/>
    <w:tmpl w:val="8E3C2B2A"/>
    <w:lvl w:ilvl="0">
      <w:start w:val="1"/>
      <w:numFmt w:val="decimal"/>
      <w:pStyle w:val="Kop1"/>
      <w:lvlText w:val="%1."/>
      <w:lvlJc w:val="left"/>
      <w:pPr>
        <w:tabs>
          <w:tab w:val="num" w:pos="0"/>
        </w:tabs>
        <w:ind w:left="0" w:firstLine="0"/>
      </w:pPr>
    </w:lvl>
    <w:lvl w:ilvl="1">
      <w:start w:val="1"/>
      <w:numFmt w:val="decimal"/>
      <w:pStyle w:val="Kop2"/>
      <w:lvlText w:val="%1.%2"/>
      <w:lvlJc w:val="left"/>
      <w:pPr>
        <w:tabs>
          <w:tab w:val="num" w:pos="0"/>
        </w:tabs>
        <w:ind w:left="0" w:firstLine="0"/>
      </w:pPr>
    </w:lvl>
    <w:lvl w:ilvl="2">
      <w:start w:val="1"/>
      <w:numFmt w:val="decimal"/>
      <w:pStyle w:val="Kop3"/>
      <w:lvlText w:val="%1.%2.%3"/>
      <w:lvlJc w:val="left"/>
      <w:pPr>
        <w:tabs>
          <w:tab w:val="num" w:pos="0"/>
        </w:tabs>
        <w:ind w:left="0" w:firstLine="0"/>
      </w:pPr>
    </w:lvl>
    <w:lvl w:ilvl="3">
      <w:start w:val="1"/>
      <w:numFmt w:val="decimal"/>
      <w:pStyle w:val="Kop4"/>
      <w:lvlText w:val="%1.%2.%3.%4"/>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abstractNum w:abstractNumId="2" w15:restartNumberingAfterBreak="0">
    <w:nsid w:val="0C542108"/>
    <w:multiLevelType w:val="hybridMultilevel"/>
    <w:tmpl w:val="CFD83E7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130003">
      <w:start w:val="1"/>
      <w:numFmt w:val="bullet"/>
      <w:lvlText w:val="o"/>
      <w:lvlJc w:val="left"/>
      <w:pPr>
        <w:ind w:left="144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0C704F55"/>
    <w:multiLevelType w:val="hybridMultilevel"/>
    <w:tmpl w:val="6052ADB6"/>
    <w:lvl w:ilvl="0" w:tplc="B7188506">
      <w:start w:val="1"/>
      <w:numFmt w:val="decimal"/>
      <w:lvlText w:val="%1."/>
      <w:lvlJc w:val="left"/>
      <w:pPr>
        <w:ind w:left="1020" w:hanging="360"/>
      </w:pPr>
    </w:lvl>
    <w:lvl w:ilvl="1" w:tplc="9E209B3E">
      <w:start w:val="1"/>
      <w:numFmt w:val="decimal"/>
      <w:lvlText w:val="%2."/>
      <w:lvlJc w:val="left"/>
      <w:pPr>
        <w:ind w:left="1020" w:hanging="360"/>
      </w:pPr>
    </w:lvl>
    <w:lvl w:ilvl="2" w:tplc="1526A2A8">
      <w:start w:val="1"/>
      <w:numFmt w:val="decimal"/>
      <w:lvlText w:val="%3."/>
      <w:lvlJc w:val="left"/>
      <w:pPr>
        <w:ind w:left="1020" w:hanging="360"/>
      </w:pPr>
    </w:lvl>
    <w:lvl w:ilvl="3" w:tplc="B2365F2C">
      <w:start w:val="1"/>
      <w:numFmt w:val="decimal"/>
      <w:lvlText w:val="%4."/>
      <w:lvlJc w:val="left"/>
      <w:pPr>
        <w:ind w:left="1020" w:hanging="360"/>
      </w:pPr>
    </w:lvl>
    <w:lvl w:ilvl="4" w:tplc="6F5E031C">
      <w:start w:val="1"/>
      <w:numFmt w:val="decimal"/>
      <w:lvlText w:val="%5."/>
      <w:lvlJc w:val="left"/>
      <w:pPr>
        <w:ind w:left="1020" w:hanging="360"/>
      </w:pPr>
    </w:lvl>
    <w:lvl w:ilvl="5" w:tplc="81DAEED4">
      <w:start w:val="1"/>
      <w:numFmt w:val="decimal"/>
      <w:lvlText w:val="%6."/>
      <w:lvlJc w:val="left"/>
      <w:pPr>
        <w:ind w:left="1020" w:hanging="360"/>
      </w:pPr>
    </w:lvl>
    <w:lvl w:ilvl="6" w:tplc="D632BF0C">
      <w:start w:val="1"/>
      <w:numFmt w:val="decimal"/>
      <w:lvlText w:val="%7."/>
      <w:lvlJc w:val="left"/>
      <w:pPr>
        <w:ind w:left="1020" w:hanging="360"/>
      </w:pPr>
    </w:lvl>
    <w:lvl w:ilvl="7" w:tplc="AEFC994C">
      <w:start w:val="1"/>
      <w:numFmt w:val="decimal"/>
      <w:lvlText w:val="%8."/>
      <w:lvlJc w:val="left"/>
      <w:pPr>
        <w:ind w:left="1020" w:hanging="360"/>
      </w:pPr>
    </w:lvl>
    <w:lvl w:ilvl="8" w:tplc="73504B7A">
      <w:start w:val="1"/>
      <w:numFmt w:val="decimal"/>
      <w:lvlText w:val="%9."/>
      <w:lvlJc w:val="left"/>
      <w:pPr>
        <w:ind w:left="1020" w:hanging="360"/>
      </w:pPr>
    </w:lvl>
  </w:abstractNum>
  <w:abstractNum w:abstractNumId="4" w15:restartNumberingAfterBreak="0">
    <w:nsid w:val="0DB91DA0"/>
    <w:multiLevelType w:val="hybridMultilevel"/>
    <w:tmpl w:val="EF36AE7C"/>
    <w:lvl w:ilvl="0" w:tplc="4288D336">
      <w:numFmt w:val="bullet"/>
      <w:lvlText w:val="-"/>
      <w:lvlJc w:val="left"/>
      <w:pPr>
        <w:ind w:left="720" w:hanging="360"/>
      </w:pPr>
      <w:rPr>
        <w:rFonts w:ascii="Tahoma" w:eastAsia="Times New Roman" w:hAnsi="Tahoma" w:cs="Tahoma" w:hint="default"/>
        <w:color w:val="0070C0"/>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5" w15:restartNumberingAfterBreak="0">
    <w:nsid w:val="4CB04F34"/>
    <w:multiLevelType w:val="hybridMultilevel"/>
    <w:tmpl w:val="CB96CA70"/>
    <w:lvl w:ilvl="0" w:tplc="04130001">
      <w:start w:val="1"/>
      <w:numFmt w:val="bullet"/>
      <w:lvlText w:val=""/>
      <w:lvlJc w:val="left"/>
      <w:pPr>
        <w:ind w:left="720" w:hanging="360"/>
      </w:pPr>
      <w:rPr>
        <w:rFonts w:ascii="Symbol" w:hAnsi="Symbol" w:hint="default"/>
        <w:color w:val="0070C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625B1331"/>
    <w:multiLevelType w:val="hybridMultilevel"/>
    <w:tmpl w:val="71DA1B3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6D4A0F2C"/>
    <w:multiLevelType w:val="hybridMultilevel"/>
    <w:tmpl w:val="DA2A3766"/>
    <w:lvl w:ilvl="0" w:tplc="04130001">
      <w:start w:val="1"/>
      <w:numFmt w:val="bullet"/>
      <w:lvlText w:val=""/>
      <w:lvlJc w:val="left"/>
      <w:pPr>
        <w:ind w:left="720" w:hanging="360"/>
      </w:pPr>
      <w:rPr>
        <w:rFonts w:ascii="Symbol" w:hAnsi="Symbol" w:hint="default"/>
        <w:color w:val="0070C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7FB93201"/>
    <w:multiLevelType w:val="hybridMultilevel"/>
    <w:tmpl w:val="9A3C93D6"/>
    <w:lvl w:ilvl="0" w:tplc="FFFFFFFF">
      <w:start w:val="1"/>
      <w:numFmt w:val="lowerLetter"/>
      <w:lvlText w:val="%1)"/>
      <w:lvlJc w:val="left"/>
      <w:pPr>
        <w:tabs>
          <w:tab w:val="num" w:pos="720"/>
        </w:tabs>
        <w:ind w:left="720" w:hanging="360"/>
      </w:pPr>
      <w:rPr>
        <w:rFonts w:hint="default"/>
        <w:color w:val="auto"/>
      </w:rPr>
    </w:lvl>
    <w:lvl w:ilvl="1" w:tplc="04130011">
      <w:start w:val="1"/>
      <w:numFmt w:val="decimal"/>
      <w:lvlText w:val="%2)"/>
      <w:lvlJc w:val="left"/>
      <w:pPr>
        <w:ind w:left="1440" w:hanging="360"/>
      </w:p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62363968">
    <w:abstractNumId w:val="1"/>
  </w:num>
  <w:num w:numId="2" w16cid:durableId="882403935">
    <w:abstractNumId w:val="0"/>
  </w:num>
  <w:num w:numId="3" w16cid:durableId="1093428613">
    <w:abstractNumId w:val="6"/>
  </w:num>
  <w:num w:numId="4" w16cid:durableId="1820464421">
    <w:abstractNumId w:val="2"/>
  </w:num>
  <w:num w:numId="5" w16cid:durableId="790056975">
    <w:abstractNumId w:val="4"/>
  </w:num>
  <w:num w:numId="6" w16cid:durableId="521935741">
    <w:abstractNumId w:val="8"/>
  </w:num>
  <w:num w:numId="7" w16cid:durableId="1076052498">
    <w:abstractNumId w:val="5"/>
  </w:num>
  <w:num w:numId="8" w16cid:durableId="849680204">
    <w:abstractNumId w:val="7"/>
  </w:num>
  <w:num w:numId="9" w16cid:durableId="1954945685">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7C61"/>
    <w:rsid w:val="000135EE"/>
    <w:rsid w:val="00015C6D"/>
    <w:rsid w:val="00023119"/>
    <w:rsid w:val="0002718E"/>
    <w:rsid w:val="00027F85"/>
    <w:rsid w:val="0005134D"/>
    <w:rsid w:val="000558CD"/>
    <w:rsid w:val="00056B30"/>
    <w:rsid w:val="0005868A"/>
    <w:rsid w:val="00066817"/>
    <w:rsid w:val="0008213A"/>
    <w:rsid w:val="0008435E"/>
    <w:rsid w:val="00097A01"/>
    <w:rsid w:val="000A10BE"/>
    <w:rsid w:val="000C3AE9"/>
    <w:rsid w:val="000C6132"/>
    <w:rsid w:val="000D3EE6"/>
    <w:rsid w:val="000F1776"/>
    <w:rsid w:val="000F4A55"/>
    <w:rsid w:val="00100FDA"/>
    <w:rsid w:val="0010256D"/>
    <w:rsid w:val="00110F79"/>
    <w:rsid w:val="0011682B"/>
    <w:rsid w:val="001194E4"/>
    <w:rsid w:val="001413A6"/>
    <w:rsid w:val="00143E79"/>
    <w:rsid w:val="00150E38"/>
    <w:rsid w:val="0015165C"/>
    <w:rsid w:val="00156D9E"/>
    <w:rsid w:val="00184DAB"/>
    <w:rsid w:val="00190E5D"/>
    <w:rsid w:val="00194388"/>
    <w:rsid w:val="001A00E3"/>
    <w:rsid w:val="001A681D"/>
    <w:rsid w:val="001B3FA1"/>
    <w:rsid w:val="001B48F7"/>
    <w:rsid w:val="001B687A"/>
    <w:rsid w:val="001C05D0"/>
    <w:rsid w:val="001C2F3F"/>
    <w:rsid w:val="001D4298"/>
    <w:rsid w:val="001F3DE8"/>
    <w:rsid w:val="001F6BD2"/>
    <w:rsid w:val="001F7977"/>
    <w:rsid w:val="002170D9"/>
    <w:rsid w:val="00231AD2"/>
    <w:rsid w:val="00233165"/>
    <w:rsid w:val="002525E9"/>
    <w:rsid w:val="0025692C"/>
    <w:rsid w:val="002634FB"/>
    <w:rsid w:val="002761F4"/>
    <w:rsid w:val="00277A5B"/>
    <w:rsid w:val="002829DE"/>
    <w:rsid w:val="00287C6A"/>
    <w:rsid w:val="00292027"/>
    <w:rsid w:val="0029610F"/>
    <w:rsid w:val="00297686"/>
    <w:rsid w:val="002A6394"/>
    <w:rsid w:val="002C4792"/>
    <w:rsid w:val="002C7FDB"/>
    <w:rsid w:val="002D21F4"/>
    <w:rsid w:val="002D3057"/>
    <w:rsid w:val="002D5BE2"/>
    <w:rsid w:val="002F0DCB"/>
    <w:rsid w:val="002F12EA"/>
    <w:rsid w:val="00323D7F"/>
    <w:rsid w:val="00324DE8"/>
    <w:rsid w:val="00326729"/>
    <w:rsid w:val="00341263"/>
    <w:rsid w:val="0034196F"/>
    <w:rsid w:val="003474E9"/>
    <w:rsid w:val="0035009D"/>
    <w:rsid w:val="00361073"/>
    <w:rsid w:val="00363337"/>
    <w:rsid w:val="003748AF"/>
    <w:rsid w:val="00376B77"/>
    <w:rsid w:val="00386515"/>
    <w:rsid w:val="00386E9F"/>
    <w:rsid w:val="00396674"/>
    <w:rsid w:val="003A0CE4"/>
    <w:rsid w:val="003A58AB"/>
    <w:rsid w:val="003C1231"/>
    <w:rsid w:val="003C5B20"/>
    <w:rsid w:val="003C6F1A"/>
    <w:rsid w:val="003E4D6E"/>
    <w:rsid w:val="003F0326"/>
    <w:rsid w:val="003F35AA"/>
    <w:rsid w:val="003F7C33"/>
    <w:rsid w:val="00400492"/>
    <w:rsid w:val="00406E45"/>
    <w:rsid w:val="00410027"/>
    <w:rsid w:val="004261AC"/>
    <w:rsid w:val="00435544"/>
    <w:rsid w:val="00450A14"/>
    <w:rsid w:val="00460E7C"/>
    <w:rsid w:val="00463BE3"/>
    <w:rsid w:val="00464A2D"/>
    <w:rsid w:val="00472FA6"/>
    <w:rsid w:val="004760F3"/>
    <w:rsid w:val="00490047"/>
    <w:rsid w:val="004A18AB"/>
    <w:rsid w:val="004B5838"/>
    <w:rsid w:val="004B7C2C"/>
    <w:rsid w:val="004C130F"/>
    <w:rsid w:val="004E46B5"/>
    <w:rsid w:val="004F05C7"/>
    <w:rsid w:val="00500CDF"/>
    <w:rsid w:val="00523C2A"/>
    <w:rsid w:val="00524F8A"/>
    <w:rsid w:val="00536239"/>
    <w:rsid w:val="00563889"/>
    <w:rsid w:val="00567637"/>
    <w:rsid w:val="0058447D"/>
    <w:rsid w:val="005A2804"/>
    <w:rsid w:val="005A693D"/>
    <w:rsid w:val="005B25C3"/>
    <w:rsid w:val="005C13AE"/>
    <w:rsid w:val="005D5A67"/>
    <w:rsid w:val="005D5BD6"/>
    <w:rsid w:val="005D6832"/>
    <w:rsid w:val="005E3804"/>
    <w:rsid w:val="005F4993"/>
    <w:rsid w:val="0061189D"/>
    <w:rsid w:val="006179DC"/>
    <w:rsid w:val="00622024"/>
    <w:rsid w:val="006433F5"/>
    <w:rsid w:val="00643E60"/>
    <w:rsid w:val="00645845"/>
    <w:rsid w:val="00654EF4"/>
    <w:rsid w:val="00666F15"/>
    <w:rsid w:val="006671B0"/>
    <w:rsid w:val="00681CBC"/>
    <w:rsid w:val="006A468C"/>
    <w:rsid w:val="006B30E2"/>
    <w:rsid w:val="006B3D6D"/>
    <w:rsid w:val="006B3E8F"/>
    <w:rsid w:val="006B7298"/>
    <w:rsid w:val="006E5871"/>
    <w:rsid w:val="006E597E"/>
    <w:rsid w:val="006F3E10"/>
    <w:rsid w:val="007113F5"/>
    <w:rsid w:val="00720282"/>
    <w:rsid w:val="007370E8"/>
    <w:rsid w:val="0074345B"/>
    <w:rsid w:val="00746F83"/>
    <w:rsid w:val="007604B5"/>
    <w:rsid w:val="00772914"/>
    <w:rsid w:val="00782847"/>
    <w:rsid w:val="0078613E"/>
    <w:rsid w:val="007A39D7"/>
    <w:rsid w:val="007A3F93"/>
    <w:rsid w:val="007B08A2"/>
    <w:rsid w:val="007B6921"/>
    <w:rsid w:val="007D11D2"/>
    <w:rsid w:val="007E7BA3"/>
    <w:rsid w:val="007F354F"/>
    <w:rsid w:val="007F4C6C"/>
    <w:rsid w:val="007F4CDC"/>
    <w:rsid w:val="007F67CC"/>
    <w:rsid w:val="00813F17"/>
    <w:rsid w:val="00822B3A"/>
    <w:rsid w:val="0083590C"/>
    <w:rsid w:val="00837409"/>
    <w:rsid w:val="0083772A"/>
    <w:rsid w:val="00861E6D"/>
    <w:rsid w:val="0088425B"/>
    <w:rsid w:val="00885B9C"/>
    <w:rsid w:val="00893E4B"/>
    <w:rsid w:val="008A3EA4"/>
    <w:rsid w:val="008A644A"/>
    <w:rsid w:val="008B3750"/>
    <w:rsid w:val="008B5455"/>
    <w:rsid w:val="008B58A1"/>
    <w:rsid w:val="008C71AF"/>
    <w:rsid w:val="008D335F"/>
    <w:rsid w:val="008D3ED4"/>
    <w:rsid w:val="008D4449"/>
    <w:rsid w:val="008F2C86"/>
    <w:rsid w:val="008F6AF4"/>
    <w:rsid w:val="00912319"/>
    <w:rsid w:val="00912751"/>
    <w:rsid w:val="0091584D"/>
    <w:rsid w:val="0093213D"/>
    <w:rsid w:val="00933581"/>
    <w:rsid w:val="00940351"/>
    <w:rsid w:val="00944379"/>
    <w:rsid w:val="009448B4"/>
    <w:rsid w:val="00946B33"/>
    <w:rsid w:val="009527A8"/>
    <w:rsid w:val="009829BF"/>
    <w:rsid w:val="0098449D"/>
    <w:rsid w:val="009B12EB"/>
    <w:rsid w:val="009B1871"/>
    <w:rsid w:val="009B781D"/>
    <w:rsid w:val="009C173F"/>
    <w:rsid w:val="009C34D5"/>
    <w:rsid w:val="009E7113"/>
    <w:rsid w:val="00A0267D"/>
    <w:rsid w:val="00A16C90"/>
    <w:rsid w:val="00A5750D"/>
    <w:rsid w:val="00A57FC1"/>
    <w:rsid w:val="00A63F3A"/>
    <w:rsid w:val="00A65F59"/>
    <w:rsid w:val="00A74C10"/>
    <w:rsid w:val="00A750E2"/>
    <w:rsid w:val="00A76FC9"/>
    <w:rsid w:val="00A77E6A"/>
    <w:rsid w:val="00A864FC"/>
    <w:rsid w:val="00A9747D"/>
    <w:rsid w:val="00A97B43"/>
    <w:rsid w:val="00AA0377"/>
    <w:rsid w:val="00AA5F9C"/>
    <w:rsid w:val="00AC6CC5"/>
    <w:rsid w:val="00AD4960"/>
    <w:rsid w:val="00AD6D24"/>
    <w:rsid w:val="00AF0BC0"/>
    <w:rsid w:val="00AF6E7C"/>
    <w:rsid w:val="00B113DD"/>
    <w:rsid w:val="00B11BC1"/>
    <w:rsid w:val="00B1474E"/>
    <w:rsid w:val="00B2034E"/>
    <w:rsid w:val="00B252A7"/>
    <w:rsid w:val="00B327BA"/>
    <w:rsid w:val="00B32F66"/>
    <w:rsid w:val="00B343F1"/>
    <w:rsid w:val="00B41AE3"/>
    <w:rsid w:val="00B45018"/>
    <w:rsid w:val="00B668E3"/>
    <w:rsid w:val="00B73200"/>
    <w:rsid w:val="00B73E7E"/>
    <w:rsid w:val="00B83471"/>
    <w:rsid w:val="00B85B30"/>
    <w:rsid w:val="00B9392C"/>
    <w:rsid w:val="00B93ED7"/>
    <w:rsid w:val="00B96408"/>
    <w:rsid w:val="00BA3F86"/>
    <w:rsid w:val="00BB453C"/>
    <w:rsid w:val="00BC75BD"/>
    <w:rsid w:val="00BD0222"/>
    <w:rsid w:val="00BD4EF2"/>
    <w:rsid w:val="00BE67EA"/>
    <w:rsid w:val="00BE6DFE"/>
    <w:rsid w:val="00BF2851"/>
    <w:rsid w:val="00BF708F"/>
    <w:rsid w:val="00C03881"/>
    <w:rsid w:val="00C1008F"/>
    <w:rsid w:val="00C15D00"/>
    <w:rsid w:val="00C1B713"/>
    <w:rsid w:val="00C278A9"/>
    <w:rsid w:val="00C333D8"/>
    <w:rsid w:val="00C33B19"/>
    <w:rsid w:val="00C352EC"/>
    <w:rsid w:val="00C52705"/>
    <w:rsid w:val="00C56BB4"/>
    <w:rsid w:val="00C6598B"/>
    <w:rsid w:val="00C70590"/>
    <w:rsid w:val="00C95FC3"/>
    <w:rsid w:val="00CA5AA7"/>
    <w:rsid w:val="00CA60CA"/>
    <w:rsid w:val="00CB18E4"/>
    <w:rsid w:val="00CD06B9"/>
    <w:rsid w:val="00CD1CAA"/>
    <w:rsid w:val="00CE0537"/>
    <w:rsid w:val="00CF3BF7"/>
    <w:rsid w:val="00D10626"/>
    <w:rsid w:val="00D356CF"/>
    <w:rsid w:val="00D447F2"/>
    <w:rsid w:val="00D515E8"/>
    <w:rsid w:val="00D53D2C"/>
    <w:rsid w:val="00D6083F"/>
    <w:rsid w:val="00D67A5F"/>
    <w:rsid w:val="00D72A9D"/>
    <w:rsid w:val="00D800FB"/>
    <w:rsid w:val="00D86091"/>
    <w:rsid w:val="00DC046D"/>
    <w:rsid w:val="00DD1275"/>
    <w:rsid w:val="00DD7C61"/>
    <w:rsid w:val="00DE0003"/>
    <w:rsid w:val="00DE4DD4"/>
    <w:rsid w:val="00DF4DE3"/>
    <w:rsid w:val="00DF7C0B"/>
    <w:rsid w:val="00E05FEF"/>
    <w:rsid w:val="00E20399"/>
    <w:rsid w:val="00E30754"/>
    <w:rsid w:val="00E31253"/>
    <w:rsid w:val="00E40DD9"/>
    <w:rsid w:val="00E40EE1"/>
    <w:rsid w:val="00E419A5"/>
    <w:rsid w:val="00E47FC9"/>
    <w:rsid w:val="00E56E9C"/>
    <w:rsid w:val="00E65460"/>
    <w:rsid w:val="00E76819"/>
    <w:rsid w:val="00E77CA3"/>
    <w:rsid w:val="00E836DA"/>
    <w:rsid w:val="00E863C5"/>
    <w:rsid w:val="00E952ED"/>
    <w:rsid w:val="00EB6436"/>
    <w:rsid w:val="00ED0AF0"/>
    <w:rsid w:val="00ED47E7"/>
    <w:rsid w:val="00ED5E30"/>
    <w:rsid w:val="00F00A8C"/>
    <w:rsid w:val="00F00D73"/>
    <w:rsid w:val="00F067DC"/>
    <w:rsid w:val="00F32878"/>
    <w:rsid w:val="00F33FD6"/>
    <w:rsid w:val="00F402FC"/>
    <w:rsid w:val="00F46C82"/>
    <w:rsid w:val="00F5334E"/>
    <w:rsid w:val="00F54D45"/>
    <w:rsid w:val="00F6171C"/>
    <w:rsid w:val="00F625BD"/>
    <w:rsid w:val="00F6633F"/>
    <w:rsid w:val="00F74A35"/>
    <w:rsid w:val="00F7670A"/>
    <w:rsid w:val="00F821ED"/>
    <w:rsid w:val="00FA0572"/>
    <w:rsid w:val="00FA5F2F"/>
    <w:rsid w:val="00FB4ADE"/>
    <w:rsid w:val="00FC7F1F"/>
    <w:rsid w:val="00FE2F7A"/>
    <w:rsid w:val="00FE5581"/>
    <w:rsid w:val="00FF22CE"/>
    <w:rsid w:val="00FF63BD"/>
    <w:rsid w:val="0101ECD0"/>
    <w:rsid w:val="01A3C78E"/>
    <w:rsid w:val="01C98B73"/>
    <w:rsid w:val="024729E0"/>
    <w:rsid w:val="024FDF65"/>
    <w:rsid w:val="026EBAA8"/>
    <w:rsid w:val="02D681DF"/>
    <w:rsid w:val="02D88820"/>
    <w:rsid w:val="02E49E97"/>
    <w:rsid w:val="032E8741"/>
    <w:rsid w:val="03303484"/>
    <w:rsid w:val="033776B5"/>
    <w:rsid w:val="038D4CC4"/>
    <w:rsid w:val="03DE5190"/>
    <w:rsid w:val="03FDCD60"/>
    <w:rsid w:val="047C6679"/>
    <w:rsid w:val="04FE9351"/>
    <w:rsid w:val="050EF93A"/>
    <w:rsid w:val="0538443A"/>
    <w:rsid w:val="0579A5AA"/>
    <w:rsid w:val="0585BE5D"/>
    <w:rsid w:val="0591F731"/>
    <w:rsid w:val="05DDC19A"/>
    <w:rsid w:val="06FB6C89"/>
    <w:rsid w:val="0707C6EF"/>
    <w:rsid w:val="071E9F1D"/>
    <w:rsid w:val="07269AA6"/>
    <w:rsid w:val="0784F728"/>
    <w:rsid w:val="07F9C377"/>
    <w:rsid w:val="07FBDD56"/>
    <w:rsid w:val="0811298D"/>
    <w:rsid w:val="08129E27"/>
    <w:rsid w:val="084F98C4"/>
    <w:rsid w:val="086BAD10"/>
    <w:rsid w:val="089B0FB6"/>
    <w:rsid w:val="0912D139"/>
    <w:rsid w:val="095967BC"/>
    <w:rsid w:val="09772E2C"/>
    <w:rsid w:val="09F5BE49"/>
    <w:rsid w:val="0A4F0D48"/>
    <w:rsid w:val="0AADD8CE"/>
    <w:rsid w:val="0AD8192C"/>
    <w:rsid w:val="0BD1DF60"/>
    <w:rsid w:val="0BDE2E96"/>
    <w:rsid w:val="0C4831B9"/>
    <w:rsid w:val="0CD89C68"/>
    <w:rsid w:val="0CDF37D4"/>
    <w:rsid w:val="0D08051A"/>
    <w:rsid w:val="0D2E4C37"/>
    <w:rsid w:val="0D5D22FD"/>
    <w:rsid w:val="0D7B7954"/>
    <w:rsid w:val="0DC188D6"/>
    <w:rsid w:val="0DF16C68"/>
    <w:rsid w:val="0E0B1996"/>
    <w:rsid w:val="0E1FC028"/>
    <w:rsid w:val="0E4EFCCB"/>
    <w:rsid w:val="0E55ECC5"/>
    <w:rsid w:val="0EBA79A6"/>
    <w:rsid w:val="0ECAD2EA"/>
    <w:rsid w:val="0ECF236C"/>
    <w:rsid w:val="0EE51D57"/>
    <w:rsid w:val="0EE60532"/>
    <w:rsid w:val="0EEDB6A2"/>
    <w:rsid w:val="0EFFBDB6"/>
    <w:rsid w:val="0F40BE79"/>
    <w:rsid w:val="0FD9F2AC"/>
    <w:rsid w:val="0FEE784F"/>
    <w:rsid w:val="100FB568"/>
    <w:rsid w:val="10193455"/>
    <w:rsid w:val="1042A737"/>
    <w:rsid w:val="1088CF4F"/>
    <w:rsid w:val="10A895A9"/>
    <w:rsid w:val="110B301F"/>
    <w:rsid w:val="1117B55E"/>
    <w:rsid w:val="1127001C"/>
    <w:rsid w:val="1127B74D"/>
    <w:rsid w:val="11D4BF9E"/>
    <w:rsid w:val="12249FB0"/>
    <w:rsid w:val="1244660A"/>
    <w:rsid w:val="125E5F58"/>
    <w:rsid w:val="126B2A36"/>
    <w:rsid w:val="127DBD6D"/>
    <w:rsid w:val="12ADC983"/>
    <w:rsid w:val="12D66065"/>
    <w:rsid w:val="12F6D137"/>
    <w:rsid w:val="12FA3095"/>
    <w:rsid w:val="141814D5"/>
    <w:rsid w:val="146D56D0"/>
    <w:rsid w:val="14AE1270"/>
    <w:rsid w:val="154946D3"/>
    <w:rsid w:val="1589A29B"/>
    <w:rsid w:val="15A24C17"/>
    <w:rsid w:val="15D549DA"/>
    <w:rsid w:val="15FF9EF1"/>
    <w:rsid w:val="16201D26"/>
    <w:rsid w:val="167EFD00"/>
    <w:rsid w:val="16D8127D"/>
    <w:rsid w:val="17098BDB"/>
    <w:rsid w:val="1738CA4E"/>
    <w:rsid w:val="174FE133"/>
    <w:rsid w:val="17686DB7"/>
    <w:rsid w:val="1768A22F"/>
    <w:rsid w:val="178FADB3"/>
    <w:rsid w:val="17DD98A7"/>
    <w:rsid w:val="181BC294"/>
    <w:rsid w:val="181E92C4"/>
    <w:rsid w:val="1889CD32"/>
    <w:rsid w:val="18B4EF78"/>
    <w:rsid w:val="190D8C64"/>
    <w:rsid w:val="192E22CD"/>
    <w:rsid w:val="19303564"/>
    <w:rsid w:val="1938EE68"/>
    <w:rsid w:val="193AA6C5"/>
    <w:rsid w:val="19459EDC"/>
    <w:rsid w:val="19643EF8"/>
    <w:rsid w:val="19BA6325"/>
    <w:rsid w:val="19CC9AE1"/>
    <w:rsid w:val="19F75F23"/>
    <w:rsid w:val="1A39E1D5"/>
    <w:rsid w:val="1B12D129"/>
    <w:rsid w:val="1BB92405"/>
    <w:rsid w:val="1C3F44D0"/>
    <w:rsid w:val="1CB5F739"/>
    <w:rsid w:val="1CC08E21"/>
    <w:rsid w:val="1CF203E7"/>
    <w:rsid w:val="1D172E8D"/>
    <w:rsid w:val="1D47065C"/>
    <w:rsid w:val="1D66F8EF"/>
    <w:rsid w:val="1D709E5F"/>
    <w:rsid w:val="1DAD8A6E"/>
    <w:rsid w:val="1DB69189"/>
    <w:rsid w:val="1DBEF71B"/>
    <w:rsid w:val="1E05BFA2"/>
    <w:rsid w:val="1E12F71C"/>
    <w:rsid w:val="1E27A176"/>
    <w:rsid w:val="1E547BBB"/>
    <w:rsid w:val="1E589B48"/>
    <w:rsid w:val="1E6A5884"/>
    <w:rsid w:val="1E886C95"/>
    <w:rsid w:val="1EA34195"/>
    <w:rsid w:val="1EABC56D"/>
    <w:rsid w:val="1EAFA3DD"/>
    <w:rsid w:val="1ED26A5A"/>
    <w:rsid w:val="1F407E0C"/>
    <w:rsid w:val="1F5289E3"/>
    <w:rsid w:val="1F7306B9"/>
    <w:rsid w:val="20017424"/>
    <w:rsid w:val="20416E8F"/>
    <w:rsid w:val="204D29A9"/>
    <w:rsid w:val="20D79DC3"/>
    <w:rsid w:val="20E52B30"/>
    <w:rsid w:val="2128A331"/>
    <w:rsid w:val="2144DEF7"/>
    <w:rsid w:val="218DB49B"/>
    <w:rsid w:val="2191390D"/>
    <w:rsid w:val="21CD6290"/>
    <w:rsid w:val="2263FE64"/>
    <w:rsid w:val="226C7A55"/>
    <w:rsid w:val="2271578C"/>
    <w:rsid w:val="2280FB91"/>
    <w:rsid w:val="229E185F"/>
    <w:rsid w:val="22BC5C30"/>
    <w:rsid w:val="22ECA7BE"/>
    <w:rsid w:val="2307EBDE"/>
    <w:rsid w:val="23155E10"/>
    <w:rsid w:val="232D096E"/>
    <w:rsid w:val="23BE252F"/>
    <w:rsid w:val="23F8B343"/>
    <w:rsid w:val="241CCBF2"/>
    <w:rsid w:val="24402D35"/>
    <w:rsid w:val="24BF79E5"/>
    <w:rsid w:val="251AA81D"/>
    <w:rsid w:val="252DB945"/>
    <w:rsid w:val="256946B1"/>
    <w:rsid w:val="25C66BF2"/>
    <w:rsid w:val="26008877"/>
    <w:rsid w:val="260201D1"/>
    <w:rsid w:val="2682BAC8"/>
    <w:rsid w:val="26BF59FC"/>
    <w:rsid w:val="26D47A65"/>
    <w:rsid w:val="26DBEE52"/>
    <w:rsid w:val="26EA814B"/>
    <w:rsid w:val="27022466"/>
    <w:rsid w:val="2730E8E1"/>
    <w:rsid w:val="2743844C"/>
    <w:rsid w:val="27BF7E88"/>
    <w:rsid w:val="27F4C3A3"/>
    <w:rsid w:val="2836D635"/>
    <w:rsid w:val="28711E54"/>
    <w:rsid w:val="292B9DB4"/>
    <w:rsid w:val="29833FF4"/>
    <w:rsid w:val="29A20500"/>
    <w:rsid w:val="29F13AF4"/>
    <w:rsid w:val="2A24BB93"/>
    <w:rsid w:val="2A2CA7EB"/>
    <w:rsid w:val="2A3E4416"/>
    <w:rsid w:val="2A3F5F7D"/>
    <w:rsid w:val="2A44152E"/>
    <w:rsid w:val="2A5BE0A0"/>
    <w:rsid w:val="2A9A64F8"/>
    <w:rsid w:val="2B02AC44"/>
    <w:rsid w:val="2B30226B"/>
    <w:rsid w:val="2B87F300"/>
    <w:rsid w:val="2B8980BA"/>
    <w:rsid w:val="2BD27BAA"/>
    <w:rsid w:val="2BF048F6"/>
    <w:rsid w:val="2C057205"/>
    <w:rsid w:val="2C088046"/>
    <w:rsid w:val="2C1C6945"/>
    <w:rsid w:val="2C36CFD1"/>
    <w:rsid w:val="2C501A07"/>
    <w:rsid w:val="2C731863"/>
    <w:rsid w:val="2C9898BD"/>
    <w:rsid w:val="2CCF92F3"/>
    <w:rsid w:val="2D22329F"/>
    <w:rsid w:val="2D34DA80"/>
    <w:rsid w:val="2D5F5B11"/>
    <w:rsid w:val="2DBB9E0C"/>
    <w:rsid w:val="2DC5AC31"/>
    <w:rsid w:val="2E1A9EB1"/>
    <w:rsid w:val="2E3B03FF"/>
    <w:rsid w:val="2E959519"/>
    <w:rsid w:val="2EAC198C"/>
    <w:rsid w:val="2EBF93C2"/>
    <w:rsid w:val="2ED1BBE7"/>
    <w:rsid w:val="2F49FEA5"/>
    <w:rsid w:val="2FD3AFF6"/>
    <w:rsid w:val="2FF439F7"/>
    <w:rsid w:val="306E3A77"/>
    <w:rsid w:val="30973F97"/>
    <w:rsid w:val="30A6A1FD"/>
    <w:rsid w:val="30AB599B"/>
    <w:rsid w:val="316A1AD0"/>
    <w:rsid w:val="316EDC9A"/>
    <w:rsid w:val="3174644D"/>
    <w:rsid w:val="3184CCA1"/>
    <w:rsid w:val="31D544B4"/>
    <w:rsid w:val="3213D3E1"/>
    <w:rsid w:val="324D59FA"/>
    <w:rsid w:val="3254361E"/>
    <w:rsid w:val="329519F3"/>
    <w:rsid w:val="32D1EF31"/>
    <w:rsid w:val="330FD167"/>
    <w:rsid w:val="33187ED3"/>
    <w:rsid w:val="339CEB47"/>
    <w:rsid w:val="343E8C3A"/>
    <w:rsid w:val="34833918"/>
    <w:rsid w:val="3489AAAB"/>
    <w:rsid w:val="34FD39D0"/>
    <w:rsid w:val="350D8A52"/>
    <w:rsid w:val="352376A3"/>
    <w:rsid w:val="35274F72"/>
    <w:rsid w:val="35404A65"/>
    <w:rsid w:val="35BBAD42"/>
    <w:rsid w:val="35F8F98E"/>
    <w:rsid w:val="363F62FB"/>
    <w:rsid w:val="367D9CF6"/>
    <w:rsid w:val="36905F28"/>
    <w:rsid w:val="36D438BB"/>
    <w:rsid w:val="36EB742D"/>
    <w:rsid w:val="3708E697"/>
    <w:rsid w:val="379E3B41"/>
    <w:rsid w:val="37B76993"/>
    <w:rsid w:val="37B7A8F6"/>
    <w:rsid w:val="381042B1"/>
    <w:rsid w:val="382A9759"/>
    <w:rsid w:val="3899B70B"/>
    <w:rsid w:val="38B4B2EA"/>
    <w:rsid w:val="39398DDC"/>
    <w:rsid w:val="3972C784"/>
    <w:rsid w:val="39792214"/>
    <w:rsid w:val="399EC466"/>
    <w:rsid w:val="39A2B0E4"/>
    <w:rsid w:val="39D5B1F4"/>
    <w:rsid w:val="39E6EFC2"/>
    <w:rsid w:val="39EA9F10"/>
    <w:rsid w:val="3A052D4E"/>
    <w:rsid w:val="3A869FD3"/>
    <w:rsid w:val="3A9A8727"/>
    <w:rsid w:val="3AA4E349"/>
    <w:rsid w:val="3AE7D11A"/>
    <w:rsid w:val="3B3C9BD0"/>
    <w:rsid w:val="3B3E8145"/>
    <w:rsid w:val="3B42988A"/>
    <w:rsid w:val="3B645667"/>
    <w:rsid w:val="3BB48F27"/>
    <w:rsid w:val="3C0BCE85"/>
    <w:rsid w:val="3C650336"/>
    <w:rsid w:val="3C809AB0"/>
    <w:rsid w:val="3CA378A1"/>
    <w:rsid w:val="3CDA51A6"/>
    <w:rsid w:val="3CF8D776"/>
    <w:rsid w:val="3D53FCD6"/>
    <w:rsid w:val="3D874C35"/>
    <w:rsid w:val="3DBD0AE5"/>
    <w:rsid w:val="3DF3893C"/>
    <w:rsid w:val="3E00D397"/>
    <w:rsid w:val="3E093CA6"/>
    <w:rsid w:val="3E7DF017"/>
    <w:rsid w:val="3EB093DA"/>
    <w:rsid w:val="3EC7464F"/>
    <w:rsid w:val="3ED6A50A"/>
    <w:rsid w:val="3F0CD6D0"/>
    <w:rsid w:val="3F196F05"/>
    <w:rsid w:val="3F3FA546"/>
    <w:rsid w:val="3F436F47"/>
    <w:rsid w:val="3F4EFDD5"/>
    <w:rsid w:val="3F7EE769"/>
    <w:rsid w:val="3FA86597"/>
    <w:rsid w:val="402CA704"/>
    <w:rsid w:val="4031C5C2"/>
    <w:rsid w:val="405631B7"/>
    <w:rsid w:val="40C8244F"/>
    <w:rsid w:val="40CEB5B9"/>
    <w:rsid w:val="40E3CA8A"/>
    <w:rsid w:val="40FC4AD6"/>
    <w:rsid w:val="413425B4"/>
    <w:rsid w:val="4146ED87"/>
    <w:rsid w:val="4161BFDA"/>
    <w:rsid w:val="4163D9CA"/>
    <w:rsid w:val="41640418"/>
    <w:rsid w:val="41ADC2C9"/>
    <w:rsid w:val="41B2C724"/>
    <w:rsid w:val="41DBD33A"/>
    <w:rsid w:val="420406C7"/>
    <w:rsid w:val="4210CF1F"/>
    <w:rsid w:val="422CBC2D"/>
    <w:rsid w:val="42788E42"/>
    <w:rsid w:val="42B2D04B"/>
    <w:rsid w:val="42B62BCF"/>
    <w:rsid w:val="42FE69F0"/>
    <w:rsid w:val="434C591B"/>
    <w:rsid w:val="439810B5"/>
    <w:rsid w:val="43B21229"/>
    <w:rsid w:val="43DF1638"/>
    <w:rsid w:val="4454F2BE"/>
    <w:rsid w:val="44644CB7"/>
    <w:rsid w:val="44789ED3"/>
    <w:rsid w:val="44AF13C7"/>
    <w:rsid w:val="44DDF5CA"/>
    <w:rsid w:val="44E8297C"/>
    <w:rsid w:val="459210D9"/>
    <w:rsid w:val="45B02FE6"/>
    <w:rsid w:val="4603D7C4"/>
    <w:rsid w:val="4626C589"/>
    <w:rsid w:val="4640B44B"/>
    <w:rsid w:val="4652DFB3"/>
    <w:rsid w:val="469DE4FB"/>
    <w:rsid w:val="46AE9615"/>
    <w:rsid w:val="46B7F6C2"/>
    <w:rsid w:val="46C1A85D"/>
    <w:rsid w:val="46C7C1DC"/>
    <w:rsid w:val="46F11876"/>
    <w:rsid w:val="470C7748"/>
    <w:rsid w:val="47571B5D"/>
    <w:rsid w:val="47A97A01"/>
    <w:rsid w:val="484A6676"/>
    <w:rsid w:val="485206D0"/>
    <w:rsid w:val="4854697C"/>
    <w:rsid w:val="4885847D"/>
    <w:rsid w:val="48D4C395"/>
    <w:rsid w:val="48DC5346"/>
    <w:rsid w:val="48F2EBBE"/>
    <w:rsid w:val="48FF9E00"/>
    <w:rsid w:val="492C2B02"/>
    <w:rsid w:val="4986DDED"/>
    <w:rsid w:val="4A015E0B"/>
    <w:rsid w:val="4A0C3E63"/>
    <w:rsid w:val="4A107972"/>
    <w:rsid w:val="4A111A13"/>
    <w:rsid w:val="4A5A7A07"/>
    <w:rsid w:val="4A79AE4A"/>
    <w:rsid w:val="4A8243D2"/>
    <w:rsid w:val="4AFD9A29"/>
    <w:rsid w:val="4B14256E"/>
    <w:rsid w:val="4B519178"/>
    <w:rsid w:val="4B6B741E"/>
    <w:rsid w:val="4B8E84D4"/>
    <w:rsid w:val="4B9EAFFC"/>
    <w:rsid w:val="4C5A52FA"/>
    <w:rsid w:val="4C8943FA"/>
    <w:rsid w:val="4CDDC549"/>
    <w:rsid w:val="4D1DD799"/>
    <w:rsid w:val="4D2C104B"/>
    <w:rsid w:val="4D3FE406"/>
    <w:rsid w:val="4D85B174"/>
    <w:rsid w:val="4D9E062B"/>
    <w:rsid w:val="4DA9CD39"/>
    <w:rsid w:val="4DE2BB64"/>
    <w:rsid w:val="4DFE779F"/>
    <w:rsid w:val="4E4BC630"/>
    <w:rsid w:val="4E507906"/>
    <w:rsid w:val="4ECF66D7"/>
    <w:rsid w:val="4F17307B"/>
    <w:rsid w:val="4F663464"/>
    <w:rsid w:val="4F88D750"/>
    <w:rsid w:val="4F8A973D"/>
    <w:rsid w:val="4F915EBA"/>
    <w:rsid w:val="4F94E532"/>
    <w:rsid w:val="4FA2EBE6"/>
    <w:rsid w:val="4FF9B6EF"/>
    <w:rsid w:val="505CA1A4"/>
    <w:rsid w:val="512A3A9C"/>
    <w:rsid w:val="51D74C51"/>
    <w:rsid w:val="521EA012"/>
    <w:rsid w:val="522F29D8"/>
    <w:rsid w:val="5279D6FB"/>
    <w:rsid w:val="527F6822"/>
    <w:rsid w:val="52EC6EA1"/>
    <w:rsid w:val="53172B84"/>
    <w:rsid w:val="5354C19C"/>
    <w:rsid w:val="535B2941"/>
    <w:rsid w:val="5367B5B7"/>
    <w:rsid w:val="538BE28D"/>
    <w:rsid w:val="53C3C299"/>
    <w:rsid w:val="53E62FE6"/>
    <w:rsid w:val="5451FCE8"/>
    <w:rsid w:val="54936707"/>
    <w:rsid w:val="549D766C"/>
    <w:rsid w:val="555C0A28"/>
    <w:rsid w:val="557C7F42"/>
    <w:rsid w:val="55B74A4A"/>
    <w:rsid w:val="55E1A202"/>
    <w:rsid w:val="560BDDE1"/>
    <w:rsid w:val="560F714C"/>
    <w:rsid w:val="56892E89"/>
    <w:rsid w:val="5692E39F"/>
    <w:rsid w:val="56B8821A"/>
    <w:rsid w:val="56D9A2B6"/>
    <w:rsid w:val="571BC365"/>
    <w:rsid w:val="571C8488"/>
    <w:rsid w:val="5761E906"/>
    <w:rsid w:val="57899DAA"/>
    <w:rsid w:val="578A47C5"/>
    <w:rsid w:val="57B48F8E"/>
    <w:rsid w:val="58372B63"/>
    <w:rsid w:val="58A3EC98"/>
    <w:rsid w:val="58F07556"/>
    <w:rsid w:val="59256E0B"/>
    <w:rsid w:val="59428542"/>
    <w:rsid w:val="5956C51C"/>
    <w:rsid w:val="5983C109"/>
    <w:rsid w:val="59D9D092"/>
    <w:rsid w:val="5A34449E"/>
    <w:rsid w:val="5AAC58FF"/>
    <w:rsid w:val="5ABD6B4D"/>
    <w:rsid w:val="5AC13E6C"/>
    <w:rsid w:val="5AE9EBA2"/>
    <w:rsid w:val="5B111619"/>
    <w:rsid w:val="5B4A8096"/>
    <w:rsid w:val="5BC54568"/>
    <w:rsid w:val="5BDAF37B"/>
    <w:rsid w:val="5C343572"/>
    <w:rsid w:val="5C540821"/>
    <w:rsid w:val="5C9127D6"/>
    <w:rsid w:val="5C9A3024"/>
    <w:rsid w:val="5CA8AE8E"/>
    <w:rsid w:val="5CFBDCEC"/>
    <w:rsid w:val="5D52E700"/>
    <w:rsid w:val="5D6BE560"/>
    <w:rsid w:val="5D767BC7"/>
    <w:rsid w:val="5DBE93C5"/>
    <w:rsid w:val="5DEFCF66"/>
    <w:rsid w:val="5EA76C98"/>
    <w:rsid w:val="5ECC1B34"/>
    <w:rsid w:val="5EF26B24"/>
    <w:rsid w:val="5EF74D3C"/>
    <w:rsid w:val="5F0D1504"/>
    <w:rsid w:val="5F368F5A"/>
    <w:rsid w:val="5F7E8438"/>
    <w:rsid w:val="5FBA6519"/>
    <w:rsid w:val="5FD226BE"/>
    <w:rsid w:val="5FD90F3E"/>
    <w:rsid w:val="604C21CC"/>
    <w:rsid w:val="60AD0D4D"/>
    <w:rsid w:val="60DF5329"/>
    <w:rsid w:val="613342E3"/>
    <w:rsid w:val="6166E24A"/>
    <w:rsid w:val="61918CEF"/>
    <w:rsid w:val="61A17842"/>
    <w:rsid w:val="61B579E1"/>
    <w:rsid w:val="623F5683"/>
    <w:rsid w:val="62460A85"/>
    <w:rsid w:val="6325538A"/>
    <w:rsid w:val="633ADD3F"/>
    <w:rsid w:val="63598957"/>
    <w:rsid w:val="63703116"/>
    <w:rsid w:val="63D233A8"/>
    <w:rsid w:val="64A84A79"/>
    <w:rsid w:val="64AA1C57"/>
    <w:rsid w:val="64AE0B3D"/>
    <w:rsid w:val="64AE3103"/>
    <w:rsid w:val="64D91904"/>
    <w:rsid w:val="650B090B"/>
    <w:rsid w:val="65265CC5"/>
    <w:rsid w:val="657A8E44"/>
    <w:rsid w:val="658E199B"/>
    <w:rsid w:val="65B4952B"/>
    <w:rsid w:val="65CB5484"/>
    <w:rsid w:val="66513296"/>
    <w:rsid w:val="66D148F4"/>
    <w:rsid w:val="66F28831"/>
    <w:rsid w:val="6705FAC1"/>
    <w:rsid w:val="6706AC3B"/>
    <w:rsid w:val="67370B96"/>
    <w:rsid w:val="673B7FFF"/>
    <w:rsid w:val="67414508"/>
    <w:rsid w:val="679013F8"/>
    <w:rsid w:val="679E7A84"/>
    <w:rsid w:val="67A54E78"/>
    <w:rsid w:val="67AF7663"/>
    <w:rsid w:val="68441EA1"/>
    <w:rsid w:val="687EB9E3"/>
    <w:rsid w:val="68A5E62E"/>
    <w:rsid w:val="68B1BC3A"/>
    <w:rsid w:val="68CC7BA1"/>
    <w:rsid w:val="68E79528"/>
    <w:rsid w:val="68EF0DA7"/>
    <w:rsid w:val="69499E20"/>
    <w:rsid w:val="69E73F07"/>
    <w:rsid w:val="6A04ED11"/>
    <w:rsid w:val="6A8ADE08"/>
    <w:rsid w:val="6A98B166"/>
    <w:rsid w:val="6AA6AAEB"/>
    <w:rsid w:val="6AF4FF38"/>
    <w:rsid w:val="6BB1FCCC"/>
    <w:rsid w:val="6C21FB2B"/>
    <w:rsid w:val="6C2A5D0C"/>
    <w:rsid w:val="6C36F107"/>
    <w:rsid w:val="6C407DCD"/>
    <w:rsid w:val="6CB73F45"/>
    <w:rsid w:val="6CBF46AF"/>
    <w:rsid w:val="6CD48977"/>
    <w:rsid w:val="6D52101D"/>
    <w:rsid w:val="6D5F602A"/>
    <w:rsid w:val="6D89F6B0"/>
    <w:rsid w:val="6DC27ECA"/>
    <w:rsid w:val="6E198A59"/>
    <w:rsid w:val="6E3E9B9A"/>
    <w:rsid w:val="6E4DBC31"/>
    <w:rsid w:val="6EABFB36"/>
    <w:rsid w:val="6EEDA741"/>
    <w:rsid w:val="6F13724D"/>
    <w:rsid w:val="6F28362E"/>
    <w:rsid w:val="6F5A3436"/>
    <w:rsid w:val="6FAEF246"/>
    <w:rsid w:val="6FF3E29B"/>
    <w:rsid w:val="7014CCC8"/>
    <w:rsid w:val="70AF54E9"/>
    <w:rsid w:val="70C4068F"/>
    <w:rsid w:val="713972CF"/>
    <w:rsid w:val="715C0816"/>
    <w:rsid w:val="71667B2C"/>
    <w:rsid w:val="7181D97D"/>
    <w:rsid w:val="71E6368B"/>
    <w:rsid w:val="71EBB3A1"/>
    <w:rsid w:val="7222652E"/>
    <w:rsid w:val="725D675E"/>
    <w:rsid w:val="727412FD"/>
    <w:rsid w:val="7279C411"/>
    <w:rsid w:val="729FA8D5"/>
    <w:rsid w:val="72C8D491"/>
    <w:rsid w:val="734C646E"/>
    <w:rsid w:val="734D3724"/>
    <w:rsid w:val="737E8139"/>
    <w:rsid w:val="73BA9E5F"/>
    <w:rsid w:val="73F3E86D"/>
    <w:rsid w:val="74ABA245"/>
    <w:rsid w:val="74E834CF"/>
    <w:rsid w:val="750B500D"/>
    <w:rsid w:val="75516D7B"/>
    <w:rsid w:val="7558DF12"/>
    <w:rsid w:val="7613F1B4"/>
    <w:rsid w:val="76404078"/>
    <w:rsid w:val="76840530"/>
    <w:rsid w:val="768D07A3"/>
    <w:rsid w:val="769CEC18"/>
    <w:rsid w:val="76CFD028"/>
    <w:rsid w:val="77258DAC"/>
    <w:rsid w:val="772D2132"/>
    <w:rsid w:val="77659E99"/>
    <w:rsid w:val="7765A7C5"/>
    <w:rsid w:val="7797624B"/>
    <w:rsid w:val="77D31C83"/>
    <w:rsid w:val="77D3898F"/>
    <w:rsid w:val="7830C591"/>
    <w:rsid w:val="786754C0"/>
    <w:rsid w:val="78AD666C"/>
    <w:rsid w:val="793BB2C4"/>
    <w:rsid w:val="798D87F7"/>
    <w:rsid w:val="79F48CAA"/>
    <w:rsid w:val="7A178537"/>
    <w:rsid w:val="7A1B42D4"/>
    <w:rsid w:val="7AAEAEBE"/>
    <w:rsid w:val="7AE83C62"/>
    <w:rsid w:val="7AF201F4"/>
    <w:rsid w:val="7B026D69"/>
    <w:rsid w:val="7B0E1B9F"/>
    <w:rsid w:val="7B196DF7"/>
    <w:rsid w:val="7B264A2C"/>
    <w:rsid w:val="7B39366D"/>
    <w:rsid w:val="7B54ACC5"/>
    <w:rsid w:val="7B87C6DE"/>
    <w:rsid w:val="7BBF7779"/>
    <w:rsid w:val="7C414147"/>
    <w:rsid w:val="7C6229E8"/>
    <w:rsid w:val="7CAE8C4B"/>
    <w:rsid w:val="7CB814F0"/>
    <w:rsid w:val="7D50D920"/>
    <w:rsid w:val="7D750158"/>
    <w:rsid w:val="7D8FF84D"/>
    <w:rsid w:val="7D9C1296"/>
    <w:rsid w:val="7E286B94"/>
    <w:rsid w:val="7E3F8CBD"/>
    <w:rsid w:val="7E53E551"/>
    <w:rsid w:val="7E70213E"/>
    <w:rsid w:val="7EA95546"/>
    <w:rsid w:val="7EC44E0B"/>
    <w:rsid w:val="7EEEB3F7"/>
    <w:rsid w:val="7EF48479"/>
    <w:rsid w:val="7F23BF91"/>
    <w:rsid w:val="7F23FF4F"/>
    <w:rsid w:val="7F8863D3"/>
    <w:rsid w:val="7FCC8EDD"/>
    <w:rsid w:val="7FEFB5B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52F9B"/>
  <w15:docId w15:val="{DF84D97C-B1A9-4DBF-9CCB-D02986951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Smart Link" w:semiHidden="1" w:unhideWhenUsed="1"/>
  </w:latentStyles>
  <w:style w:type="paragraph" w:default="1" w:styleId="Standaard">
    <w:name w:val="Normal"/>
    <w:qFormat/>
    <w:rsid w:val="001A583F"/>
    <w:pPr>
      <w:spacing w:after="0" w:line="260" w:lineRule="atLeast"/>
    </w:pPr>
    <w:rPr>
      <w:rFonts w:ascii="Arial" w:hAnsi="Arial" w:cs="Times New Roman"/>
      <w:sz w:val="20"/>
      <w:szCs w:val="20"/>
      <w:lang w:eastAsia="nl-NL"/>
    </w:rPr>
  </w:style>
  <w:style w:type="paragraph" w:styleId="Kop1">
    <w:name w:val="heading 1"/>
    <w:aliases w:val="1,Activité,Contrat 1,H1,Header1,Hoofdstuk,Hoofdstukkop,Hoofdstukkopje,Level 1 Topic Heading,Level 1 Topic Heading1,Level 1 Topic Heading2,Level 1 Topic Heading3,Level 1 Topic Heading4,TbsKop 1,Titre 11,h1,hoofdstuk,stydde,t1,t1.T1,t1.T1.Titre "/>
    <w:basedOn w:val="Standaard"/>
    <w:next w:val="Standaard"/>
    <w:link w:val="Kop1Char"/>
    <w:qFormat/>
    <w:rsid w:val="000D6A2F"/>
    <w:pPr>
      <w:keepNext/>
      <w:numPr>
        <w:numId w:val="1"/>
      </w:numPr>
      <w:spacing w:after="120" w:line="240" w:lineRule="atLeast"/>
      <w:outlineLvl w:val="0"/>
    </w:pPr>
    <w:rPr>
      <w:b/>
      <w:kern w:val="28"/>
    </w:rPr>
  </w:style>
  <w:style w:type="paragraph" w:styleId="Kop2">
    <w:name w:val="heading 2"/>
    <w:aliases w:val="2,21,2scr,Contrat 2,Ctt,Fonctionnalité,H2,HD2,Heading 2 Hidden,Kop 2 Char Char,Paragraaf,Paragraaf1,Paragraafkop,Paragraafkopje,Pargagraaf,Reset numbering,TbsKop 2,Titre 2,Titre 21,h2,header 2,k2,k2 Char,niveau 2,paragraaf,paragraphe,t2.T2,tt"/>
    <w:basedOn w:val="Standaard"/>
    <w:next w:val="Standaard"/>
    <w:link w:val="Kop2Char"/>
    <w:qFormat/>
    <w:rsid w:val="000D6A2F"/>
    <w:pPr>
      <w:keepNext/>
      <w:numPr>
        <w:ilvl w:val="1"/>
        <w:numId w:val="1"/>
      </w:numPr>
      <w:spacing w:after="120" w:line="240" w:lineRule="atLeast"/>
      <w:outlineLvl w:val="1"/>
    </w:pPr>
    <w:rPr>
      <w:b/>
    </w:rPr>
  </w:style>
  <w:style w:type="paragraph" w:styleId="Kop3">
    <w:name w:val="heading 3"/>
    <w:aliases w:val="3,3rd level,3scr,Contrat 3,Episteem PvA Kop 3,H3,H31,Heading 3 - old,Heading 3a,Level 1 - 1,Proposa,Section,Subparagraaf,Subparagraaf Char Char,Subparagraafkop,Subparagraafkopje,TbsKop 3,Titre 31,h3,h31,header 3,subhead,subparagraaf,t3,t3.T3,t"/>
    <w:basedOn w:val="Standaard"/>
    <w:next w:val="Standaard"/>
    <w:link w:val="Kop3Char"/>
    <w:qFormat/>
    <w:rsid w:val="000D6A2F"/>
    <w:pPr>
      <w:keepNext/>
      <w:numPr>
        <w:ilvl w:val="2"/>
        <w:numId w:val="1"/>
      </w:numPr>
      <w:spacing w:after="120" w:line="240" w:lineRule="atLeast"/>
      <w:outlineLvl w:val="2"/>
    </w:pPr>
    <w:rPr>
      <w:b/>
    </w:rPr>
  </w:style>
  <w:style w:type="paragraph" w:styleId="Kop4">
    <w:name w:val="heading 4"/>
    <w:aliases w:val="-Tussenkop,Kop 4a,Kop 4a Char Char,Level 2 - a,Sub4,TbsKop 4"/>
    <w:basedOn w:val="Standaard"/>
    <w:next w:val="Standaard"/>
    <w:link w:val="Kop4Char"/>
    <w:qFormat/>
    <w:rsid w:val="000D6A2F"/>
    <w:pPr>
      <w:keepNext/>
      <w:numPr>
        <w:ilvl w:val="3"/>
        <w:numId w:val="1"/>
      </w:numPr>
      <w:spacing w:after="120" w:line="240" w:lineRule="atLeast"/>
      <w:outlineLvl w:val="3"/>
    </w:pPr>
    <w:rPr>
      <w:b/>
    </w:rPr>
  </w:style>
  <w:style w:type="paragraph" w:styleId="Kop5">
    <w:name w:val="heading 5"/>
    <w:aliases w:val="TbsKop 5"/>
    <w:basedOn w:val="Standaard"/>
    <w:next w:val="Standaard"/>
    <w:link w:val="Kop5Char"/>
    <w:qFormat/>
    <w:rsid w:val="00A37C5A"/>
    <w:pPr>
      <w:tabs>
        <w:tab w:val="num" w:pos="0"/>
      </w:tabs>
      <w:spacing w:after="120" w:line="240" w:lineRule="atLeast"/>
      <w:outlineLvl w:val="4"/>
    </w:pPr>
    <w:rPr>
      <w:b/>
    </w:rPr>
  </w:style>
  <w:style w:type="paragraph" w:styleId="Kop6">
    <w:name w:val="heading 6"/>
    <w:aliases w:val="Tussenkop 2"/>
    <w:basedOn w:val="Standaard"/>
    <w:next w:val="Standaard"/>
    <w:link w:val="Kop6Char"/>
    <w:qFormat/>
    <w:rsid w:val="00A37C5A"/>
    <w:pPr>
      <w:tabs>
        <w:tab w:val="num" w:pos="0"/>
      </w:tabs>
      <w:spacing w:after="120" w:line="240" w:lineRule="atLeast"/>
      <w:outlineLvl w:val="5"/>
    </w:pPr>
    <w:rPr>
      <w:b/>
    </w:rPr>
  </w:style>
  <w:style w:type="paragraph" w:styleId="Kop7">
    <w:name w:val="heading 7"/>
    <w:aliases w:val="Tussenkop 3"/>
    <w:basedOn w:val="Standaard"/>
    <w:next w:val="Standaard"/>
    <w:link w:val="Kop7Char"/>
    <w:qFormat/>
    <w:rsid w:val="00A37C5A"/>
    <w:pPr>
      <w:tabs>
        <w:tab w:val="num" w:pos="0"/>
      </w:tabs>
      <w:spacing w:after="120" w:line="240" w:lineRule="atLeast"/>
      <w:outlineLvl w:val="6"/>
    </w:pPr>
    <w:rPr>
      <w:b/>
    </w:rPr>
  </w:style>
  <w:style w:type="paragraph" w:styleId="Kop8">
    <w:name w:val="heading 8"/>
    <w:aliases w:val="Tussenkop 4"/>
    <w:basedOn w:val="Standaard"/>
    <w:next w:val="Standaard"/>
    <w:link w:val="Kop8Char"/>
    <w:qFormat/>
    <w:rsid w:val="00A37C5A"/>
    <w:pPr>
      <w:tabs>
        <w:tab w:val="num" w:pos="0"/>
      </w:tabs>
      <w:spacing w:after="120" w:line="240" w:lineRule="atLeast"/>
      <w:outlineLvl w:val="7"/>
    </w:pPr>
    <w:rPr>
      <w:b/>
    </w:rPr>
  </w:style>
  <w:style w:type="paragraph" w:styleId="Kop9">
    <w:name w:val="heading 9"/>
    <w:aliases w:val="Reference Appendix,Tabelkop 1"/>
    <w:basedOn w:val="Standaard"/>
    <w:next w:val="Standaard"/>
    <w:link w:val="Kop9Char"/>
    <w:qFormat/>
    <w:rsid w:val="00A37C5A"/>
    <w:pPr>
      <w:tabs>
        <w:tab w:val="num" w:pos="0"/>
      </w:tabs>
      <w:spacing w:after="120" w:line="240" w:lineRule="atLeast"/>
      <w:outlineLvl w:val="8"/>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1 Char,Activité Char,Contrat 1 Char,H1 Char,Header1 Char,Hoofdstuk Char,Hoofdstukkop Char,Hoofdstukkopje Char,Level 1 Topic Heading Char,Level 1 Topic Heading1 Char,Level 1 Topic Heading2 Char,Level 1 Topic Heading3 Char,TbsKop 1 Char,h1 Char"/>
    <w:basedOn w:val="Standaardalinea-lettertype"/>
    <w:link w:val="Kop1"/>
    <w:rsid w:val="000D6A2F"/>
    <w:rPr>
      <w:rFonts w:ascii="Arial" w:hAnsi="Arial" w:cs="Times New Roman"/>
      <w:b/>
      <w:kern w:val="28"/>
      <w:sz w:val="20"/>
      <w:szCs w:val="20"/>
      <w:lang w:eastAsia="nl-NL"/>
    </w:rPr>
  </w:style>
  <w:style w:type="character" w:customStyle="1" w:styleId="Kop2Char">
    <w:name w:val="Kop 2 Char"/>
    <w:aliases w:val="2 Char,21 Char,2scr Char,Contrat 2 Char,Ctt Char,Fonctionnalité Char,H2 Char,HD2 Char,Heading 2 Hidden Char,Kop 2 Char Char Char,Paragraaf Char,Paragraaf1 Char,Paragraafkop Char,Paragraafkopje Char,Pargagraaf Char,Reset numbering Char,h2 Char"/>
    <w:basedOn w:val="Standaardalinea-lettertype"/>
    <w:link w:val="Kop2"/>
    <w:rsid w:val="000D6A2F"/>
    <w:rPr>
      <w:rFonts w:ascii="Arial" w:hAnsi="Arial" w:cs="Times New Roman"/>
      <w:b/>
      <w:sz w:val="20"/>
      <w:szCs w:val="20"/>
      <w:lang w:eastAsia="nl-NL"/>
    </w:rPr>
  </w:style>
  <w:style w:type="character" w:customStyle="1" w:styleId="Kop3Char">
    <w:name w:val="Kop 3 Char"/>
    <w:aliases w:val="3 Char,3rd level Char,3scr Char,Contrat 3 Char,Episteem PvA Kop 3 Char,H3 Char,H31 Char,Heading 3 - old Char,Heading 3a Char,Level 1 - 1 Char,Proposa Char,Section Char,Subparagraaf Char,Subparagraaf Char Char Char,Subparagraafkop Char,h3 Char"/>
    <w:basedOn w:val="Standaardalinea-lettertype"/>
    <w:link w:val="Kop3"/>
    <w:rsid w:val="000D6A2F"/>
    <w:rPr>
      <w:rFonts w:ascii="Arial" w:hAnsi="Arial" w:cs="Times New Roman"/>
      <w:b/>
      <w:sz w:val="20"/>
      <w:szCs w:val="20"/>
      <w:lang w:eastAsia="nl-NL"/>
    </w:rPr>
  </w:style>
  <w:style w:type="character" w:customStyle="1" w:styleId="Kop4Char">
    <w:name w:val="Kop 4 Char"/>
    <w:aliases w:val="-Tussenkop Char,Kop 4a Char,Kop 4a Char Char Char,Level 2 - a Char,Sub4 Char,TbsKop 4 Char"/>
    <w:basedOn w:val="Standaardalinea-lettertype"/>
    <w:link w:val="Kop4"/>
    <w:rsid w:val="000D6A2F"/>
    <w:rPr>
      <w:rFonts w:ascii="Arial" w:hAnsi="Arial" w:cs="Times New Roman"/>
      <w:b/>
      <w:sz w:val="20"/>
      <w:szCs w:val="20"/>
      <w:lang w:eastAsia="nl-NL"/>
    </w:rPr>
  </w:style>
  <w:style w:type="character" w:customStyle="1" w:styleId="Kop5Char">
    <w:name w:val="Kop 5 Char"/>
    <w:aliases w:val="TbsKop 5 Char"/>
    <w:basedOn w:val="Standaardalinea-lettertype"/>
    <w:link w:val="Kop5"/>
    <w:rsid w:val="00A37C5A"/>
    <w:rPr>
      <w:rFonts w:ascii="Arial" w:hAnsi="Arial" w:cs="Times New Roman"/>
      <w:b/>
      <w:sz w:val="20"/>
      <w:szCs w:val="20"/>
      <w:lang w:eastAsia="nl-NL"/>
    </w:rPr>
  </w:style>
  <w:style w:type="character" w:customStyle="1" w:styleId="Kop6Char">
    <w:name w:val="Kop 6 Char"/>
    <w:aliases w:val="Tussenkop 2 Char"/>
    <w:basedOn w:val="Standaardalinea-lettertype"/>
    <w:link w:val="Kop6"/>
    <w:rsid w:val="00A37C5A"/>
    <w:rPr>
      <w:rFonts w:ascii="Arial" w:hAnsi="Arial" w:cs="Times New Roman"/>
      <w:b/>
      <w:sz w:val="20"/>
      <w:szCs w:val="20"/>
      <w:lang w:eastAsia="nl-NL"/>
    </w:rPr>
  </w:style>
  <w:style w:type="character" w:customStyle="1" w:styleId="Kop7Char">
    <w:name w:val="Kop 7 Char"/>
    <w:aliases w:val="Tussenkop 3 Char"/>
    <w:basedOn w:val="Standaardalinea-lettertype"/>
    <w:link w:val="Kop7"/>
    <w:rsid w:val="00A37C5A"/>
    <w:rPr>
      <w:rFonts w:ascii="Arial" w:hAnsi="Arial" w:cs="Times New Roman"/>
      <w:b/>
      <w:sz w:val="20"/>
      <w:szCs w:val="20"/>
      <w:lang w:eastAsia="nl-NL"/>
    </w:rPr>
  </w:style>
  <w:style w:type="character" w:customStyle="1" w:styleId="Kop8Char">
    <w:name w:val="Kop 8 Char"/>
    <w:aliases w:val="Tussenkop 4 Char"/>
    <w:basedOn w:val="Standaardalinea-lettertype"/>
    <w:link w:val="Kop8"/>
    <w:rsid w:val="00A37C5A"/>
    <w:rPr>
      <w:rFonts w:ascii="Arial" w:hAnsi="Arial" w:cs="Times New Roman"/>
      <w:b/>
      <w:sz w:val="20"/>
      <w:szCs w:val="20"/>
      <w:lang w:eastAsia="nl-NL"/>
    </w:rPr>
  </w:style>
  <w:style w:type="character" w:customStyle="1" w:styleId="Kop9Char">
    <w:name w:val="Kop 9 Char"/>
    <w:aliases w:val="Reference Appendix Char,Tabelkop 1 Char"/>
    <w:basedOn w:val="Standaardalinea-lettertype"/>
    <w:link w:val="Kop9"/>
    <w:rsid w:val="00A37C5A"/>
    <w:rPr>
      <w:rFonts w:ascii="Arial" w:hAnsi="Arial" w:cs="Times New Roman"/>
      <w:b/>
      <w:sz w:val="20"/>
      <w:szCs w:val="20"/>
      <w:lang w:eastAsia="nl-NL"/>
    </w:rPr>
  </w:style>
  <w:style w:type="table" w:styleId="Tabelraster">
    <w:name w:val="Table Grid"/>
    <w:basedOn w:val="Standaardtabel"/>
    <w:uiPriority w:val="59"/>
    <w:rsid w:val="00A37C5A"/>
    <w:pPr>
      <w:spacing w:after="0" w:line="240" w:lineRule="auto"/>
    </w:pPr>
    <w:rPr>
      <w:rFonts w:ascii="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A37C5A"/>
    <w:rPr>
      <w:color w:val="0000FF"/>
      <w:u w:val="single"/>
    </w:rPr>
  </w:style>
  <w:style w:type="character" w:styleId="Verwijzingopmerking">
    <w:name w:val="annotation reference"/>
    <w:uiPriority w:val="99"/>
    <w:semiHidden/>
    <w:rsid w:val="00A37C5A"/>
    <w:rPr>
      <w:sz w:val="16"/>
      <w:szCs w:val="16"/>
    </w:rPr>
  </w:style>
  <w:style w:type="paragraph" w:styleId="Tekstopmerking">
    <w:name w:val="annotation text"/>
    <w:basedOn w:val="Standaard"/>
    <w:link w:val="TekstopmerkingChar"/>
    <w:semiHidden/>
    <w:rsid w:val="00A37C5A"/>
    <w:pPr>
      <w:spacing w:line="240" w:lineRule="auto"/>
    </w:pPr>
    <w:rPr>
      <w:rFonts w:ascii="Times New Roman" w:hAnsi="Times New Roman"/>
    </w:rPr>
  </w:style>
  <w:style w:type="character" w:customStyle="1" w:styleId="TekstopmerkingChar">
    <w:name w:val="Tekst opmerking Char"/>
    <w:basedOn w:val="Standaardalinea-lettertype"/>
    <w:link w:val="Tekstopmerking"/>
    <w:semiHidden/>
    <w:rsid w:val="00A37C5A"/>
    <w:rPr>
      <w:rFonts w:ascii="Times New Roman" w:hAnsi="Times New Roman" w:cs="Times New Roman"/>
      <w:sz w:val="20"/>
      <w:szCs w:val="20"/>
      <w:lang w:eastAsia="nl-NL"/>
    </w:rPr>
  </w:style>
  <w:style w:type="paragraph" w:styleId="Ballontekst">
    <w:name w:val="Balloon Text"/>
    <w:basedOn w:val="Standaard"/>
    <w:link w:val="BallontekstChar"/>
    <w:uiPriority w:val="99"/>
    <w:semiHidden/>
    <w:unhideWhenUsed/>
    <w:rsid w:val="00A37C5A"/>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A37C5A"/>
    <w:rPr>
      <w:rFonts w:ascii="Segoe UI" w:hAnsi="Segoe UI" w:cs="Segoe UI"/>
      <w:sz w:val="18"/>
      <w:szCs w:val="18"/>
      <w:lang w:eastAsia="nl-NL"/>
    </w:rPr>
  </w:style>
  <w:style w:type="table" w:styleId="Tabelraster8">
    <w:name w:val="Table Grid 8"/>
    <w:basedOn w:val="Standaardtabel"/>
    <w:rsid w:val="00A37C5A"/>
    <w:pPr>
      <w:spacing w:after="0" w:line="240" w:lineRule="auto"/>
    </w:pPr>
    <w:rPr>
      <w:rFonts w:ascii="Times New Roman" w:hAnsi="Times New Roman" w:cs="Times New Roman"/>
      <w:sz w:val="20"/>
      <w:szCs w:val="20"/>
      <w:lang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styleId="Geenafstand">
    <w:name w:val="No Spacing"/>
    <w:uiPriority w:val="1"/>
    <w:qFormat/>
    <w:rsid w:val="00A37C5A"/>
    <w:pPr>
      <w:spacing w:after="0" w:line="240" w:lineRule="auto"/>
    </w:pPr>
    <w:rPr>
      <w:rFonts w:ascii="Arial" w:hAnsi="Arial" w:cs="Times New Roman"/>
      <w:sz w:val="20"/>
      <w:szCs w:val="20"/>
      <w:lang w:eastAsia="nl-NL"/>
    </w:rPr>
  </w:style>
  <w:style w:type="paragraph" w:styleId="Voetnoottekst">
    <w:name w:val="footnote text"/>
    <w:basedOn w:val="Standaard"/>
    <w:link w:val="VoetnoottekstChar"/>
    <w:uiPriority w:val="99"/>
    <w:unhideWhenUsed/>
    <w:rsid w:val="00A37C5A"/>
    <w:pPr>
      <w:spacing w:line="240" w:lineRule="auto"/>
    </w:pPr>
  </w:style>
  <w:style w:type="character" w:customStyle="1" w:styleId="VoetnoottekstChar">
    <w:name w:val="Voetnoottekst Char"/>
    <w:basedOn w:val="Standaardalinea-lettertype"/>
    <w:link w:val="Voetnoottekst"/>
    <w:uiPriority w:val="99"/>
    <w:rsid w:val="00A37C5A"/>
    <w:rPr>
      <w:rFonts w:ascii="Arial" w:hAnsi="Arial" w:cs="Times New Roman"/>
      <w:sz w:val="20"/>
      <w:szCs w:val="20"/>
      <w:lang w:eastAsia="nl-NL"/>
    </w:rPr>
  </w:style>
  <w:style w:type="character" w:styleId="Voetnootmarkering">
    <w:name w:val="footnote reference"/>
    <w:uiPriority w:val="99"/>
    <w:semiHidden/>
    <w:unhideWhenUsed/>
    <w:rsid w:val="00A37C5A"/>
    <w:rPr>
      <w:vertAlign w:val="superscript"/>
    </w:rPr>
  </w:style>
  <w:style w:type="paragraph" w:styleId="Lijstalinea">
    <w:name w:val="List Paragraph"/>
    <w:aliases w:val="-_BOMW"/>
    <w:basedOn w:val="Standaard"/>
    <w:link w:val="LijstalineaChar"/>
    <w:uiPriority w:val="34"/>
    <w:qFormat/>
    <w:rsid w:val="00A37C5A"/>
    <w:pPr>
      <w:spacing w:line="240" w:lineRule="auto"/>
      <w:ind w:left="720"/>
      <w:contextualSpacing/>
    </w:pPr>
  </w:style>
  <w:style w:type="paragraph" w:styleId="Inhopg1">
    <w:name w:val="toc 1"/>
    <w:basedOn w:val="Standaard"/>
    <w:next w:val="Standaard"/>
    <w:autoRedefine/>
    <w:uiPriority w:val="39"/>
    <w:unhideWhenUsed/>
    <w:rsid w:val="00A37C5A"/>
    <w:pPr>
      <w:spacing w:after="100"/>
    </w:pPr>
  </w:style>
  <w:style w:type="paragraph" w:styleId="Inhopg2">
    <w:name w:val="toc 2"/>
    <w:basedOn w:val="Standaard"/>
    <w:next w:val="Standaard"/>
    <w:autoRedefine/>
    <w:uiPriority w:val="39"/>
    <w:unhideWhenUsed/>
    <w:rsid w:val="00A37C5A"/>
    <w:pPr>
      <w:spacing w:after="100"/>
      <w:ind w:left="200"/>
    </w:pPr>
  </w:style>
  <w:style w:type="paragraph" w:styleId="Inhopg3">
    <w:name w:val="toc 3"/>
    <w:basedOn w:val="Standaard"/>
    <w:next w:val="Standaard"/>
    <w:autoRedefine/>
    <w:uiPriority w:val="39"/>
    <w:unhideWhenUsed/>
    <w:rsid w:val="00A37C5A"/>
    <w:pPr>
      <w:spacing w:after="100"/>
      <w:ind w:left="400"/>
    </w:pPr>
  </w:style>
  <w:style w:type="character" w:customStyle="1" w:styleId="LijstalineaChar">
    <w:name w:val="Lijstalinea Char"/>
    <w:aliases w:val="-_BOMW Char"/>
    <w:link w:val="Lijstalinea"/>
    <w:uiPriority w:val="34"/>
    <w:rsid w:val="00A37C5A"/>
    <w:rPr>
      <w:rFonts w:ascii="Arial" w:hAnsi="Arial"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A37C5A"/>
    <w:rPr>
      <w:rFonts w:ascii="Arial" w:hAnsi="Arial"/>
      <w:b/>
      <w:bCs/>
    </w:rPr>
  </w:style>
  <w:style w:type="character" w:customStyle="1" w:styleId="OnderwerpvanopmerkingChar">
    <w:name w:val="Onderwerp van opmerking Char"/>
    <w:basedOn w:val="TekstopmerkingChar"/>
    <w:link w:val="Onderwerpvanopmerking"/>
    <w:uiPriority w:val="99"/>
    <w:semiHidden/>
    <w:rsid w:val="00A37C5A"/>
    <w:rPr>
      <w:rFonts w:ascii="Arial" w:hAnsi="Arial" w:cs="Times New Roman"/>
      <w:b/>
      <w:bCs/>
      <w:sz w:val="20"/>
      <w:szCs w:val="20"/>
      <w:lang w:eastAsia="nl-NL"/>
    </w:rPr>
  </w:style>
  <w:style w:type="paragraph" w:styleId="Plattetekstinspringen">
    <w:name w:val="Body Text Indent"/>
    <w:basedOn w:val="Standaard"/>
    <w:link w:val="PlattetekstinspringenChar"/>
    <w:rsid w:val="00A37C5A"/>
    <w:pPr>
      <w:tabs>
        <w:tab w:val="left" w:pos="567"/>
      </w:tabs>
      <w:spacing w:after="120" w:line="312" w:lineRule="auto"/>
      <w:ind w:left="283"/>
      <w:jc w:val="both"/>
    </w:pPr>
    <w:rPr>
      <w:rFonts w:ascii="Tahoma" w:hAnsi="Tahoma" w:cs="Arial"/>
      <w:bCs/>
      <w:szCs w:val="26"/>
    </w:rPr>
  </w:style>
  <w:style w:type="character" w:customStyle="1" w:styleId="PlattetekstinspringenChar">
    <w:name w:val="Platte tekst inspringen Char"/>
    <w:basedOn w:val="Standaardalinea-lettertype"/>
    <w:link w:val="Plattetekstinspringen"/>
    <w:rsid w:val="00A37C5A"/>
    <w:rPr>
      <w:rFonts w:ascii="Tahoma" w:hAnsi="Tahoma" w:cs="Arial"/>
      <w:bCs/>
      <w:sz w:val="20"/>
      <w:szCs w:val="26"/>
      <w:lang w:eastAsia="nl-NL"/>
    </w:rPr>
  </w:style>
  <w:style w:type="paragraph" w:customStyle="1" w:styleId="Default">
    <w:name w:val="Default"/>
    <w:link w:val="DefaultChar"/>
    <w:rsid w:val="00A37C5A"/>
    <w:pPr>
      <w:autoSpaceDE w:val="0"/>
      <w:autoSpaceDN w:val="0"/>
      <w:adjustRightInd w:val="0"/>
      <w:spacing w:after="0" w:line="240" w:lineRule="auto"/>
    </w:pPr>
    <w:rPr>
      <w:rFonts w:ascii="Arial" w:hAnsi="Arial" w:cs="Arial"/>
      <w:color w:val="000000"/>
      <w:sz w:val="24"/>
      <w:szCs w:val="24"/>
      <w:lang w:eastAsia="nl-NL"/>
    </w:rPr>
  </w:style>
  <w:style w:type="character" w:customStyle="1" w:styleId="DefaultChar">
    <w:name w:val="Default Char"/>
    <w:link w:val="Default"/>
    <w:rsid w:val="00A37C5A"/>
    <w:rPr>
      <w:rFonts w:ascii="Arial" w:hAnsi="Arial" w:cs="Arial"/>
      <w:color w:val="000000"/>
      <w:sz w:val="24"/>
      <w:szCs w:val="24"/>
      <w:lang w:eastAsia="nl-NL"/>
    </w:rPr>
  </w:style>
  <w:style w:type="paragraph" w:styleId="Koptekst">
    <w:name w:val="header"/>
    <w:basedOn w:val="Standaard"/>
    <w:link w:val="KoptekstChar"/>
    <w:uiPriority w:val="99"/>
    <w:unhideWhenUsed/>
    <w:rsid w:val="00A37C5A"/>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37C5A"/>
    <w:rPr>
      <w:rFonts w:ascii="Arial" w:hAnsi="Arial" w:cs="Times New Roman"/>
      <w:sz w:val="20"/>
      <w:szCs w:val="20"/>
      <w:lang w:eastAsia="nl-NL"/>
    </w:rPr>
  </w:style>
  <w:style w:type="paragraph" w:styleId="Voettekst">
    <w:name w:val="footer"/>
    <w:basedOn w:val="Standaard"/>
    <w:link w:val="VoettekstChar"/>
    <w:unhideWhenUsed/>
    <w:rsid w:val="00A37C5A"/>
    <w:pPr>
      <w:tabs>
        <w:tab w:val="center" w:pos="4536"/>
        <w:tab w:val="right" w:pos="9072"/>
      </w:tabs>
      <w:spacing w:line="240" w:lineRule="auto"/>
    </w:pPr>
  </w:style>
  <w:style w:type="character" w:customStyle="1" w:styleId="VoettekstChar">
    <w:name w:val="Voettekst Char"/>
    <w:basedOn w:val="Standaardalinea-lettertype"/>
    <w:link w:val="Voettekst"/>
    <w:rsid w:val="00A37C5A"/>
    <w:rPr>
      <w:rFonts w:ascii="Arial" w:hAnsi="Arial" w:cs="Times New Roman"/>
      <w:sz w:val="20"/>
      <w:szCs w:val="20"/>
      <w:lang w:eastAsia="nl-NL"/>
    </w:rPr>
  </w:style>
  <w:style w:type="paragraph" w:styleId="Plattetekst">
    <w:name w:val="Body Text"/>
    <w:basedOn w:val="Standaard"/>
    <w:link w:val="PlattetekstChar"/>
    <w:uiPriority w:val="99"/>
    <w:unhideWhenUsed/>
    <w:rsid w:val="00A37C5A"/>
    <w:pPr>
      <w:spacing w:after="120"/>
    </w:pPr>
  </w:style>
  <w:style w:type="character" w:customStyle="1" w:styleId="PlattetekstChar">
    <w:name w:val="Platte tekst Char"/>
    <w:basedOn w:val="Standaardalinea-lettertype"/>
    <w:link w:val="Plattetekst"/>
    <w:uiPriority w:val="99"/>
    <w:rsid w:val="00A37C5A"/>
    <w:rPr>
      <w:rFonts w:ascii="Arial" w:hAnsi="Arial" w:cs="Times New Roman"/>
      <w:sz w:val="20"/>
      <w:szCs w:val="20"/>
      <w:lang w:eastAsia="nl-NL"/>
    </w:rPr>
  </w:style>
  <w:style w:type="paragraph" w:styleId="Normaalweb">
    <w:name w:val="Normal (Web)"/>
    <w:basedOn w:val="Standaard"/>
    <w:uiPriority w:val="99"/>
    <w:unhideWhenUsed/>
    <w:rsid w:val="00581D28"/>
    <w:pPr>
      <w:spacing w:before="100" w:beforeAutospacing="1" w:after="100" w:afterAutospacing="1" w:line="240" w:lineRule="auto"/>
    </w:pPr>
    <w:rPr>
      <w:rFonts w:ascii="Times New Roman" w:hAnsi="Times New Roman"/>
      <w:sz w:val="24"/>
      <w:szCs w:val="24"/>
    </w:rPr>
  </w:style>
  <w:style w:type="table" w:customStyle="1" w:styleId="Lichtelijst-accent11">
    <w:name w:val="Lichte lijst - accent 11"/>
    <w:basedOn w:val="Standaardtabel"/>
    <w:uiPriority w:val="61"/>
    <w:rsid w:val="00B343F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chtelijst-accent111">
    <w:name w:val="Lichte lijst - accent 111"/>
    <w:basedOn w:val="Standaardtabel"/>
    <w:uiPriority w:val="61"/>
    <w:rsid w:val="00B343F1"/>
    <w:pPr>
      <w:spacing w:after="0" w:line="240" w:lineRule="auto"/>
    </w:pPr>
    <w:rPr>
      <w:rFonts w:ascii="Times New Roman" w:hAnsi="Times New Roma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GevolgdeHyperlink">
    <w:name w:val="FollowedHyperlink"/>
    <w:basedOn w:val="Standaardalinea-lettertype"/>
    <w:uiPriority w:val="99"/>
    <w:semiHidden/>
    <w:unhideWhenUsed/>
    <w:rsid w:val="00363337"/>
    <w:rPr>
      <w:color w:val="800080" w:themeColor="followedHyperlink"/>
      <w:u w:val="single"/>
    </w:rPr>
  </w:style>
  <w:style w:type="paragraph" w:styleId="Revisie">
    <w:name w:val="Revision"/>
    <w:hidden/>
    <w:uiPriority w:val="99"/>
    <w:semiHidden/>
    <w:rsid w:val="00912751"/>
    <w:pPr>
      <w:spacing w:after="0" w:line="240" w:lineRule="auto"/>
    </w:pPr>
    <w:rPr>
      <w:rFonts w:ascii="Arial" w:hAnsi="Arial" w:cs="Times New Roman"/>
      <w:sz w:val="20"/>
      <w:szCs w:val="20"/>
      <w:lang w:eastAsia="nl-NL"/>
    </w:rPr>
  </w:style>
  <w:style w:type="character" w:customStyle="1" w:styleId="normaltextrun">
    <w:name w:val="normaltextrun"/>
    <w:basedOn w:val="Standaardalinea-lettertype"/>
    <w:uiPriority w:val="1"/>
    <w:rsid w:val="6706AC3B"/>
  </w:style>
  <w:style w:type="character" w:styleId="Vermelding">
    <w:name w:val="Mention"/>
    <w:basedOn w:val="Standaardalinea-lettertype"/>
    <w:uiPriority w:val="99"/>
    <w:rsid w:val="004261A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4817DE81E415A4086A24BFB15EED065" ma:contentTypeVersion="18" ma:contentTypeDescription="Een nieuw document maken." ma:contentTypeScope="" ma:versionID="4de080e44189fad6a491b6de9c26cb2b">
  <xsd:schema xmlns:xsd="http://www.w3.org/2001/XMLSchema" xmlns:xs="http://www.w3.org/2001/XMLSchema" xmlns:p="http://schemas.microsoft.com/office/2006/metadata/properties" xmlns:ns2="278c3c4d-f426-4f19-87e5-1f9242ca19bd" xmlns:ns3="e1c5789c-3227-48c1-8cd6-a385dbcb4c1a" xmlns:ns4="021bb2d3-0518-43c0-98bc-4e1656d1157e" targetNamespace="http://schemas.microsoft.com/office/2006/metadata/properties" ma:root="true" ma:fieldsID="2018b95b0ea3f5e2f4f6f43cf48b39c6" ns2:_="" ns3:_="" ns4:_="">
    <xsd:import namespace="278c3c4d-f426-4f19-87e5-1f9242ca19bd"/>
    <xsd:import namespace="e1c5789c-3227-48c1-8cd6-a385dbcb4c1a"/>
    <xsd:import namespace="021bb2d3-0518-43c0-98bc-4e1656d1157e"/>
    <xsd:element name="properties">
      <xsd:complexType>
        <xsd:sequence>
          <xsd:element name="documentManagement">
            <xsd:complexType>
              <xsd:all>
                <xsd:element ref="ns2:o361d3ceefc4464b85133234aef79e41" minOccurs="0"/>
                <xsd:element ref="ns2:fa126ea1a5bd4327ba499bf040c5b397" minOccurs="0"/>
                <xsd:element ref="ns3:TaxCatchAll" minOccurs="0"/>
                <xsd:element ref="ns2:gshDatum1" minOccurs="0"/>
                <xsd:element ref="ns2:c523776ef64d44ea944eac43704e0b3b" minOccurs="0"/>
                <xsd:element ref="ns4:MediaServiceMetadata" minOccurs="0"/>
                <xsd:element ref="ns4:MediaServiceFastMetadata" minOccurs="0"/>
                <xsd:element ref="ns4:MediaServiceSearchProperties" minOccurs="0"/>
                <xsd:element ref="ns4:MediaServiceDateTaken" minOccurs="0"/>
                <xsd:element ref="ns4:lcf76f155ced4ddcb4097134ff3c332f"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8c3c4d-f426-4f19-87e5-1f9242ca19bd" elementFormDefault="qualified">
    <xsd:import namespace="http://schemas.microsoft.com/office/2006/documentManagement/types"/>
    <xsd:import namespace="http://schemas.microsoft.com/office/infopath/2007/PartnerControls"/>
    <xsd:element name="o361d3ceefc4464b85133234aef79e41" ma:index="8" nillable="true" ma:taxonomy="true" ma:internalName="o361d3ceefc4464b85133234aef79e41" ma:taxonomyFieldName="gshProjectfase" ma:displayName="Fase" ma:default="" ma:fieldId="{8361d3ce-efc4-464b-8513-3234aef79e41}" ma:taxonomyMulti="true" ma:sspId="316ed7d9-15b5-47e9-844d-373de3abdf45" ma:termSetId="1b14d9c9-1ba1-437c-88a1-fc5bebd8c99d" ma:anchorId="c7833b50-96da-4c50-b878-10a019d3ecd7" ma:open="false" ma:isKeyword="false">
      <xsd:complexType>
        <xsd:sequence>
          <xsd:element ref="pc:Terms" minOccurs="0" maxOccurs="1"/>
        </xsd:sequence>
      </xsd:complexType>
    </xsd:element>
    <xsd:element name="fa126ea1a5bd4327ba499bf040c5b397" ma:index="9" nillable="true" ma:taxonomy="true" ma:internalName="fa126ea1a5bd4327ba499bf040c5b397" ma:taxonomyFieldName="gshDocumentSoort" ma:displayName="Documentsoort" ma:default="" ma:fieldId="{fa126ea1-a5bd-4327-ba49-9bf040c5b397}" ma:sspId="316ed7d9-15b5-47e9-844d-373de3abdf45" ma:termSetId="3e14d707-b154-48f9-94b8-0e20e88171f0" ma:anchorId="00000000-0000-0000-0000-000000000000" ma:open="false" ma:isKeyword="false">
      <xsd:complexType>
        <xsd:sequence>
          <xsd:element ref="pc:Terms" minOccurs="0" maxOccurs="1"/>
        </xsd:sequence>
      </xsd:complexType>
    </xsd:element>
    <xsd:element name="gshDatum1" ma:index="13" nillable="true" ma:displayName="Datum I binnenkomst/verzending" ma:format="DateTime" ma:internalName="gshDatum1">
      <xsd:simpleType>
        <xsd:restriction base="dms:DateTime"/>
      </xsd:simpleType>
    </xsd:element>
    <xsd:element name="c523776ef64d44ea944eac43704e0b3b" ma:index="15" nillable="true" ma:taxonomy="true" ma:internalName="c523776ef64d44ea944eac43704e0b3b" ma:taxonomyFieldName="gshDocumentstatus" ma:displayName="Documentstatus" ma:default="4;#Concept|fac772ea-c83a-4d2d-8153-73dc814209cd" ma:fieldId="{c523776e-f64d-44ea-944e-ac43704e0b3b}" ma:sspId="316ed7d9-15b5-47e9-844d-373de3abdf45" ma:termSetId="0e84b077-0e23-4632-8d2a-497ecd0bd3c0" ma:anchorId="6d81ceb0-4683-4b56-80b1-fab3c3860f5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1c5789c-3227-48c1-8cd6-a385dbcb4c1a"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61ca80ff-1f7b-4ffe-a991-eccfed88be81}" ma:internalName="TaxCatchAll" ma:showField="CatchAllData" ma:web="e1c5789c-3227-48c1-8cd6-a385dbcb4c1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1bb2d3-0518-43c0-98bc-4e1656d1157e"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Afbeeldingtags" ma:readOnly="false" ma:fieldId="{5cf76f15-5ced-4ddc-b409-7134ff3c332f}" ma:taxonomyMulti="true" ma:sspId="316ed7d9-15b5-47e9-844d-373de3abdf45"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o361d3ceefc4464b85133234aef79e41 xmlns="278c3c4d-f426-4f19-87e5-1f9242ca19bd">
      <Terms xmlns="http://schemas.microsoft.com/office/infopath/2007/PartnerControls"/>
    </o361d3ceefc4464b85133234aef79e41>
    <fa126ea1a5bd4327ba499bf040c5b397 xmlns="278c3c4d-f426-4f19-87e5-1f9242ca19bd">
      <Terms xmlns="http://schemas.microsoft.com/office/infopath/2007/PartnerControls"/>
    </fa126ea1a5bd4327ba499bf040c5b397>
    <lcf76f155ced4ddcb4097134ff3c332f xmlns="021bb2d3-0518-43c0-98bc-4e1656d1157e">
      <Terms xmlns="http://schemas.microsoft.com/office/infopath/2007/PartnerControls"/>
    </lcf76f155ced4ddcb4097134ff3c332f>
    <TaxCatchAll xmlns="e1c5789c-3227-48c1-8cd6-a385dbcb4c1a">
      <Value>4</Value>
    </TaxCatchAll>
    <gshDatum1 xmlns="278c3c4d-f426-4f19-87e5-1f9242ca19bd" xsi:nil="true"/>
    <c523776ef64d44ea944eac43704e0b3b xmlns="278c3c4d-f426-4f19-87e5-1f9242ca19bd">
      <Terms xmlns="http://schemas.microsoft.com/office/infopath/2007/PartnerControls">
        <TermInfo xmlns="http://schemas.microsoft.com/office/infopath/2007/PartnerControls">
          <TermName xmlns="http://schemas.microsoft.com/office/infopath/2007/PartnerControls">Concept</TermName>
          <TermId xmlns="http://schemas.microsoft.com/office/infopath/2007/PartnerControls">fac772ea-c83a-4d2d-8153-73dc814209cd</TermId>
        </TermInfo>
      </Terms>
    </c523776ef64d44ea944eac43704e0b3b>
  </documentManagement>
</p:properties>
</file>

<file path=customXml/itemProps1.xml><?xml version="1.0" encoding="utf-8"?>
<ds:datastoreItem xmlns:ds="http://schemas.openxmlformats.org/officeDocument/2006/customXml" ds:itemID="{2E625D3D-8A89-4F4C-AADA-57C1463D4C53}"/>
</file>

<file path=customXml/itemProps2.xml><?xml version="1.0" encoding="utf-8"?>
<ds:datastoreItem xmlns:ds="http://schemas.openxmlformats.org/officeDocument/2006/customXml" ds:itemID="{35563A4B-6911-41AC-9ABF-FD638715E2DE}">
  <ds:schemaRefs>
    <ds:schemaRef ds:uri="http://schemas.microsoft.com/sharepoint/v3/contenttype/forms"/>
  </ds:schemaRefs>
</ds:datastoreItem>
</file>

<file path=customXml/itemProps3.xml><?xml version="1.0" encoding="utf-8"?>
<ds:datastoreItem xmlns:ds="http://schemas.openxmlformats.org/officeDocument/2006/customXml" ds:itemID="{DB34DFFE-5A58-4153-AC91-3E031182646D}">
  <ds:schemaRefs>
    <ds:schemaRef ds:uri="http://schemas.openxmlformats.org/officeDocument/2006/bibliography"/>
  </ds:schemaRefs>
</ds:datastoreItem>
</file>

<file path=customXml/itemProps4.xml><?xml version="1.0" encoding="utf-8"?>
<ds:datastoreItem xmlns:ds="http://schemas.openxmlformats.org/officeDocument/2006/customXml" ds:itemID="{5AA789EB-A50A-4ABD-95A1-7F6762AF9E0C}">
  <ds:schemaRefs>
    <ds:schemaRef ds:uri="http://purl.org/dc/terms/"/>
    <ds:schemaRef ds:uri="91b4ec13-e572-4d14-8cd5-de9bbdd1e438"/>
    <ds:schemaRef ds:uri="http://purl.org/dc/dcmitype/"/>
    <ds:schemaRef ds:uri="http://schemas.microsoft.com/office/2006/metadata/properties"/>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 ds:uri="d3b29ee9-be59-4810-a4fe-4df59288d1c7"/>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6</Pages>
  <Words>1708</Words>
  <Characters>9396</Characters>
  <Application>Microsoft Office Word</Application>
  <DocSecurity>0</DocSecurity>
  <Lines>78</Lines>
  <Paragraphs>22</Paragraphs>
  <ScaleCrop>false</ScaleCrop>
  <HeadingPairs>
    <vt:vector size="2" baseType="variant">
      <vt:variant>
        <vt:lpstr>Titel</vt:lpstr>
      </vt:variant>
      <vt:variant>
        <vt:i4>1</vt:i4>
      </vt:variant>
    </vt:vector>
  </HeadingPairs>
  <TitlesOfParts>
    <vt:vector size="1" baseType="lpstr">
      <vt:lpstr/>
    </vt:vector>
  </TitlesOfParts>
  <Company>Gemeente s-Hertogenbosch</Company>
  <LinksUpToDate>false</LinksUpToDate>
  <CharactersWithSpaces>11082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Klep, Ronald</dc:creator>
  <cp:keywords/>
  <dc:description/>
  <cp:lastModifiedBy>Ronald Klep</cp:lastModifiedBy>
  <cp:revision>6</cp:revision>
  <dcterms:created xsi:type="dcterms:W3CDTF">2025-09-23T07:34:00Z</dcterms:created>
  <dcterms:modified xsi:type="dcterms:W3CDTF">2025-11-04T08:48:00Z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0x010100E4817DE81E415A4086A24BFB15EED065</vt:lpwstr>
  </property>
  <property fmtid="{D5CDD505-2E9C-101B-9397-08002B2CF9AE}" pid="3" name="gshDocumentSoort">
    <vt:lpwstr/>
  </property>
  <property fmtid="{D5CDD505-2E9C-101B-9397-08002B2CF9AE}" pid="4" name="gshProjectfase">
    <vt:lpwstr/>
  </property>
</Properties>
</file>